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F3" w:rsidRPr="007567F3" w:rsidRDefault="007567F3" w:rsidP="007567F3">
      <w:pPr>
        <w:jc w:val="center"/>
        <w:rPr>
          <w:b/>
        </w:rPr>
      </w:pPr>
      <w:r w:rsidRPr="007567F3">
        <w:rPr>
          <w:b/>
        </w:rPr>
        <w:t>FORM VAT 240</w:t>
      </w:r>
    </w:p>
    <w:p w:rsidR="007567F3" w:rsidRPr="007567F3" w:rsidRDefault="007567F3" w:rsidP="007567F3">
      <w:pPr>
        <w:jc w:val="center"/>
        <w:rPr>
          <w:color w:val="548DD4" w:themeColor="text2" w:themeTint="99"/>
        </w:rPr>
      </w:pPr>
      <w:r w:rsidRPr="007567F3">
        <w:rPr>
          <w:color w:val="548DD4" w:themeColor="text2" w:themeTint="99"/>
        </w:rPr>
        <w:t>[See rule 34(3)]</w:t>
      </w:r>
    </w:p>
    <w:p w:rsidR="007567F3" w:rsidRPr="006D450B" w:rsidRDefault="007567F3" w:rsidP="006D450B">
      <w:pPr>
        <w:jc w:val="center"/>
        <w:rPr>
          <w:b/>
        </w:rPr>
      </w:pPr>
      <w:r w:rsidRPr="007567F3">
        <w:rPr>
          <w:b/>
        </w:rPr>
        <w:t>AUDITED STATEMENT OF ACCOUNTS UNDER SECTION</w:t>
      </w:r>
      <w:r w:rsidR="006D450B">
        <w:rPr>
          <w:b/>
        </w:rPr>
        <w:t xml:space="preserve"> </w:t>
      </w:r>
      <w:r w:rsidRPr="007567F3">
        <w:rPr>
          <w:b/>
        </w:rPr>
        <w:t>31(4) OF THE KVAT ACT, 2003</w:t>
      </w:r>
      <w:r w:rsidR="006D450B">
        <w:rPr>
          <w:b/>
        </w:rPr>
        <w:t xml:space="preserve"> </w:t>
      </w:r>
      <w:r w:rsidRPr="007567F3">
        <w:rPr>
          <w:b/>
        </w:rPr>
        <w:t>CERTIFICATE</w:t>
      </w:r>
    </w:p>
    <w:p w:rsidR="007567F3" w:rsidRDefault="007567F3" w:rsidP="007567F3">
      <w:r>
        <w:t xml:space="preserve">Certified that I / we being a Chartered Accountant / Cost Accountant / Tax Practitioner have audited </w:t>
      </w:r>
    </w:p>
    <w:p w:rsidR="007567F3" w:rsidRDefault="007567F3" w:rsidP="007567F3">
      <w:proofErr w:type="gramStart"/>
      <w:r>
        <w:t>the</w:t>
      </w:r>
      <w:proofErr w:type="gramEnd"/>
      <w:r>
        <w:t xml:space="preserve"> accounts of ………………… (Name and address of the dealer) having registration No. (TIN) ……………. </w:t>
      </w:r>
    </w:p>
    <w:p w:rsidR="007567F3" w:rsidRDefault="007567F3" w:rsidP="007567F3">
      <w:proofErr w:type="gramStart"/>
      <w:r>
        <w:t>for</w:t>
      </w:r>
      <w:proofErr w:type="gramEnd"/>
      <w:r>
        <w:t xml:space="preserve"> the year ending …………….. and that subject to my / our observations and comments about noncompliance, short comings and deficiencies in the returns filed by the dealer, as given in the attached report, </w:t>
      </w:r>
    </w:p>
    <w:p w:rsidR="007567F3" w:rsidRDefault="00D41364" w:rsidP="007567F3">
      <w:r>
        <w:t>(1) T</w:t>
      </w:r>
      <w:r w:rsidR="007567F3">
        <w:t>he books of account and other related records and registers maintained by the dealer are sufficient for the verification of the correctness and completeness of the returns filed for the year;</w:t>
      </w:r>
    </w:p>
    <w:p w:rsidR="007567F3" w:rsidRDefault="00D41364" w:rsidP="007567F3">
      <w:r>
        <w:t>(2) T</w:t>
      </w:r>
      <w:r w:rsidR="007567F3">
        <w:t>he total turnover of sales declared in the returns include all the sales effected during the year;</w:t>
      </w:r>
    </w:p>
    <w:p w:rsidR="007567F3" w:rsidRDefault="00D41364" w:rsidP="007567F3">
      <w:r>
        <w:t>(3) T</w:t>
      </w:r>
      <w:r w:rsidR="007567F3">
        <w:t>he total turnover of purchases declared in the returns include all the purchases made during the year;</w:t>
      </w:r>
    </w:p>
    <w:p w:rsidR="007567F3" w:rsidRDefault="00D41364" w:rsidP="007567F3">
      <w:r>
        <w:t>(4) T</w:t>
      </w:r>
      <w:r w:rsidR="007567F3">
        <w:t>he adjustment to turnover of sales and purchases is based on the entries made in the books of account maintained for the year;</w:t>
      </w:r>
    </w:p>
    <w:p w:rsidR="007567F3" w:rsidRDefault="00D41364" w:rsidP="007567F3">
      <w:r>
        <w:t>(5) T</w:t>
      </w:r>
      <w:r w:rsidR="007567F3">
        <w:t>he deductions from the total turnover including deduction on account of sales returns claimed in the returns are in conformity with the provisions of the law;</w:t>
      </w:r>
    </w:p>
    <w:p w:rsidR="007567F3" w:rsidRDefault="00D41364" w:rsidP="007567F3">
      <w:r>
        <w:t>(6) T</w:t>
      </w:r>
      <w:r w:rsidR="007567F3">
        <w:t>he classification of goods sold, rate of tax applicable and computation of output tax and net tax payable as shown in the return is correct;</w:t>
      </w:r>
    </w:p>
    <w:p w:rsidR="003B10D1" w:rsidRDefault="00D41364" w:rsidP="007567F3">
      <w:r>
        <w:t>(7) T</w:t>
      </w:r>
      <w:r w:rsidR="007567F3">
        <w:t>he computation of classification of goods purchased, the amount of input tax paid and deductions of input tax credit claimed in the return is correct and in conformity with</w:t>
      </w:r>
      <w:r w:rsidR="00A63F67">
        <w:t xml:space="preserve"> </w:t>
      </w:r>
      <w:r w:rsidR="00A63F67" w:rsidRPr="00A63F67">
        <w:t>the</w:t>
      </w:r>
      <w:r w:rsidR="00A63F67">
        <w:t xml:space="preserve"> </w:t>
      </w:r>
      <w:r w:rsidR="00A63F67" w:rsidRPr="00A63F67">
        <w:t>provisions of law;</w:t>
      </w:r>
    </w:p>
    <w:p w:rsidR="00A63F67" w:rsidRDefault="00D41364" w:rsidP="00A63F67">
      <w:r>
        <w:t>(8) T</w:t>
      </w:r>
      <w:r w:rsidR="00A63F67">
        <w:t xml:space="preserve">he utilization of statutory forms under the KVAT Act ,2003 and the CST Act,1956 is for valid purposes; and </w:t>
      </w:r>
    </w:p>
    <w:p w:rsidR="00A63F67" w:rsidRDefault="00D41364" w:rsidP="00A63F67">
      <w:r>
        <w:t>(9) O</w:t>
      </w:r>
      <w:r w:rsidR="00A63F67">
        <w:t>ther information given in the returns is correct and complete.</w:t>
      </w:r>
    </w:p>
    <w:p w:rsidR="00A63F67" w:rsidRDefault="00A63F67" w:rsidP="00A63F67">
      <w:r>
        <w:t xml:space="preserve">Summary of the additional tax liability or additional refund due to the dealer on audit for the year are </w:t>
      </w:r>
      <w:r w:rsidRPr="00A63F67">
        <w:t>as follows:-</w:t>
      </w:r>
    </w:p>
    <w:tbl>
      <w:tblPr>
        <w:tblStyle w:val="TableGrid"/>
        <w:tblW w:w="0" w:type="auto"/>
        <w:tblLook w:val="04A0"/>
      </w:tblPr>
      <w:tblGrid>
        <w:gridCol w:w="871"/>
        <w:gridCol w:w="2837"/>
        <w:gridCol w:w="1630"/>
        <w:gridCol w:w="1915"/>
        <w:gridCol w:w="1916"/>
      </w:tblGrid>
      <w:tr w:rsidR="00A63F67" w:rsidTr="00554088">
        <w:tc>
          <w:tcPr>
            <w:tcW w:w="871" w:type="dxa"/>
          </w:tcPr>
          <w:p w:rsidR="00A63F67" w:rsidRDefault="00554088" w:rsidP="00A63F67">
            <w:r>
              <w:rPr>
                <w:rFonts w:ascii="Arial" w:hAnsi="Arial" w:cs="Arial"/>
                <w:sz w:val="20"/>
                <w:szCs w:val="20"/>
              </w:rPr>
              <w:t>Sl</w:t>
            </w:r>
            <w:r w:rsidR="000D608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837" w:type="dxa"/>
          </w:tcPr>
          <w:p w:rsidR="00A63F67" w:rsidRDefault="00554088" w:rsidP="00A63F67">
            <w:r>
              <w:rPr>
                <w:rFonts w:ascii="Arial" w:hAnsi="Arial" w:cs="Arial"/>
                <w:sz w:val="20"/>
                <w:szCs w:val="20"/>
              </w:rPr>
              <w:t>Particulars</w:t>
            </w:r>
          </w:p>
        </w:tc>
        <w:tc>
          <w:tcPr>
            <w:tcW w:w="1630" w:type="dxa"/>
          </w:tcPr>
          <w:p w:rsidR="00554088" w:rsidRDefault="00554088" w:rsidP="005540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Amount as per</w:t>
            </w:r>
          </w:p>
          <w:p w:rsidR="00A63F67" w:rsidRDefault="00554088" w:rsidP="00554088">
            <w:r>
              <w:rPr>
                <w:rFonts w:ascii="Arial" w:hAnsi="Arial" w:cs="Arial"/>
                <w:sz w:val="20"/>
                <w:szCs w:val="20"/>
              </w:rPr>
              <w:t>return (in Rs.)</w:t>
            </w:r>
          </w:p>
        </w:tc>
        <w:tc>
          <w:tcPr>
            <w:tcW w:w="1915" w:type="dxa"/>
          </w:tcPr>
          <w:p w:rsidR="00A63F67" w:rsidRPr="00554088" w:rsidRDefault="00554088" w:rsidP="005540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Correct amount determined on audit (in Rs.)</w:t>
            </w:r>
          </w:p>
        </w:tc>
        <w:tc>
          <w:tcPr>
            <w:tcW w:w="1916" w:type="dxa"/>
          </w:tcPr>
          <w:p w:rsidR="00554088" w:rsidRDefault="00554088" w:rsidP="005540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Difference</w:t>
            </w:r>
          </w:p>
          <w:p w:rsidR="00A63F67" w:rsidRDefault="00554088" w:rsidP="00554088"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Rs.)</w:t>
            </w:r>
          </w:p>
        </w:tc>
      </w:tr>
      <w:tr w:rsidR="00A63F67" w:rsidTr="00554088">
        <w:tc>
          <w:tcPr>
            <w:tcW w:w="871" w:type="dxa"/>
          </w:tcPr>
          <w:p w:rsidR="00A63F67" w:rsidRDefault="00554088" w:rsidP="00A63F67">
            <w:r>
              <w:t>1</w:t>
            </w:r>
          </w:p>
        </w:tc>
        <w:tc>
          <w:tcPr>
            <w:tcW w:w="2837" w:type="dxa"/>
          </w:tcPr>
          <w:p w:rsidR="00554088" w:rsidRDefault="00554088" w:rsidP="005540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Output tax payable under</w:t>
            </w:r>
          </w:p>
          <w:p w:rsidR="00A63F67" w:rsidRDefault="00554088" w:rsidP="00554088">
            <w:r>
              <w:rPr>
                <w:rFonts w:ascii="Arial" w:hAnsi="Arial" w:cs="Arial"/>
                <w:sz w:val="20"/>
                <w:szCs w:val="20"/>
              </w:rPr>
              <w:t>the KVAT Act, 2003</w:t>
            </w:r>
          </w:p>
        </w:tc>
        <w:tc>
          <w:tcPr>
            <w:tcW w:w="1630" w:type="dxa"/>
          </w:tcPr>
          <w:p w:rsidR="00A63F67" w:rsidRDefault="00A63F67" w:rsidP="00A63F67"/>
        </w:tc>
        <w:tc>
          <w:tcPr>
            <w:tcW w:w="1915" w:type="dxa"/>
          </w:tcPr>
          <w:p w:rsidR="00A63F67" w:rsidRDefault="00A63F67" w:rsidP="00A63F67"/>
        </w:tc>
        <w:tc>
          <w:tcPr>
            <w:tcW w:w="1916" w:type="dxa"/>
          </w:tcPr>
          <w:p w:rsidR="00A63F67" w:rsidRDefault="00A63F67" w:rsidP="00A63F67"/>
        </w:tc>
      </w:tr>
      <w:tr w:rsidR="00A63F67" w:rsidTr="00554088">
        <w:tc>
          <w:tcPr>
            <w:tcW w:w="871" w:type="dxa"/>
          </w:tcPr>
          <w:p w:rsidR="00A63F67" w:rsidRDefault="00554088" w:rsidP="00A63F67">
            <w:r>
              <w:t>2</w:t>
            </w:r>
          </w:p>
        </w:tc>
        <w:tc>
          <w:tcPr>
            <w:tcW w:w="2837" w:type="dxa"/>
          </w:tcPr>
          <w:p w:rsidR="00554088" w:rsidRDefault="00554088" w:rsidP="005540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Input tax deduction</w:t>
            </w:r>
          </w:p>
          <w:p w:rsidR="00A63F67" w:rsidRDefault="00554088" w:rsidP="00554088">
            <w:r>
              <w:rPr>
                <w:rFonts w:ascii="Arial" w:hAnsi="Arial" w:cs="Arial"/>
                <w:sz w:val="20"/>
                <w:szCs w:val="20"/>
              </w:rPr>
              <w:t>claimed under Section 10</w:t>
            </w:r>
          </w:p>
        </w:tc>
        <w:tc>
          <w:tcPr>
            <w:tcW w:w="1630" w:type="dxa"/>
          </w:tcPr>
          <w:p w:rsidR="00A63F67" w:rsidRDefault="00A63F67" w:rsidP="00A63F67"/>
        </w:tc>
        <w:tc>
          <w:tcPr>
            <w:tcW w:w="1915" w:type="dxa"/>
          </w:tcPr>
          <w:p w:rsidR="00A63F67" w:rsidRDefault="00A63F67" w:rsidP="00A63F67"/>
        </w:tc>
        <w:tc>
          <w:tcPr>
            <w:tcW w:w="1916" w:type="dxa"/>
          </w:tcPr>
          <w:p w:rsidR="00A63F67" w:rsidRDefault="00A63F67" w:rsidP="00A63F67"/>
        </w:tc>
      </w:tr>
      <w:tr w:rsidR="00A63F67" w:rsidTr="00554088">
        <w:tc>
          <w:tcPr>
            <w:tcW w:w="871" w:type="dxa"/>
          </w:tcPr>
          <w:p w:rsidR="00A63F67" w:rsidRDefault="00554088" w:rsidP="00A63F67">
            <w:r>
              <w:t>3</w:t>
            </w:r>
          </w:p>
        </w:tc>
        <w:tc>
          <w:tcPr>
            <w:tcW w:w="2837" w:type="dxa"/>
          </w:tcPr>
          <w:p w:rsidR="00554088" w:rsidRDefault="00554088" w:rsidP="005540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Ineligible input tax</w:t>
            </w:r>
          </w:p>
          <w:p w:rsidR="00554088" w:rsidRDefault="00554088" w:rsidP="005540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deduction under Section</w:t>
            </w:r>
          </w:p>
          <w:p w:rsidR="00A63F67" w:rsidRDefault="00554088" w:rsidP="00554088"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30" w:type="dxa"/>
          </w:tcPr>
          <w:p w:rsidR="00A63F67" w:rsidRDefault="00A63F67" w:rsidP="00A63F67"/>
        </w:tc>
        <w:tc>
          <w:tcPr>
            <w:tcW w:w="1915" w:type="dxa"/>
          </w:tcPr>
          <w:p w:rsidR="00A63F67" w:rsidRDefault="00A63F67" w:rsidP="00A63F67"/>
        </w:tc>
        <w:tc>
          <w:tcPr>
            <w:tcW w:w="1916" w:type="dxa"/>
          </w:tcPr>
          <w:p w:rsidR="00A63F67" w:rsidRDefault="00A63F67" w:rsidP="00A63F67"/>
        </w:tc>
      </w:tr>
      <w:tr w:rsidR="00A63F67" w:rsidTr="00554088">
        <w:tc>
          <w:tcPr>
            <w:tcW w:w="871" w:type="dxa"/>
          </w:tcPr>
          <w:p w:rsidR="00A63F67" w:rsidRDefault="00554088" w:rsidP="00A63F67">
            <w:r>
              <w:lastRenderedPageBreak/>
              <w:t>4</w:t>
            </w:r>
          </w:p>
        </w:tc>
        <w:tc>
          <w:tcPr>
            <w:tcW w:w="2837" w:type="dxa"/>
          </w:tcPr>
          <w:p w:rsidR="00554088" w:rsidRDefault="00554088" w:rsidP="005540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Refund of excess input tax credit claimed in the</w:t>
            </w:r>
          </w:p>
          <w:p w:rsidR="00A63F67" w:rsidRDefault="00554088" w:rsidP="00554088">
            <w:r>
              <w:rPr>
                <w:rFonts w:ascii="Arial" w:hAnsi="Arial" w:cs="Arial"/>
                <w:sz w:val="20"/>
                <w:szCs w:val="20"/>
              </w:rPr>
              <w:t>return</w:t>
            </w:r>
          </w:p>
        </w:tc>
        <w:tc>
          <w:tcPr>
            <w:tcW w:w="1630" w:type="dxa"/>
          </w:tcPr>
          <w:p w:rsidR="00A63F67" w:rsidRDefault="00A63F67" w:rsidP="00A63F67"/>
        </w:tc>
        <w:tc>
          <w:tcPr>
            <w:tcW w:w="1915" w:type="dxa"/>
          </w:tcPr>
          <w:p w:rsidR="00A63F67" w:rsidRDefault="00A63F67" w:rsidP="00A63F67"/>
        </w:tc>
        <w:tc>
          <w:tcPr>
            <w:tcW w:w="1916" w:type="dxa"/>
          </w:tcPr>
          <w:p w:rsidR="00A63F67" w:rsidRDefault="00A63F67" w:rsidP="00A63F67"/>
        </w:tc>
      </w:tr>
      <w:tr w:rsidR="00A63F67" w:rsidTr="00554088">
        <w:tc>
          <w:tcPr>
            <w:tcW w:w="871" w:type="dxa"/>
          </w:tcPr>
          <w:p w:rsidR="00A63F67" w:rsidRDefault="00554088" w:rsidP="00A63F67">
            <w:r>
              <w:t>5</w:t>
            </w:r>
          </w:p>
        </w:tc>
        <w:tc>
          <w:tcPr>
            <w:tcW w:w="2837" w:type="dxa"/>
          </w:tcPr>
          <w:p w:rsidR="00A63F67" w:rsidRDefault="00554088" w:rsidP="00A63F67">
            <w:r>
              <w:rPr>
                <w:rFonts w:ascii="Arial" w:hAnsi="Arial" w:cs="Arial"/>
                <w:sz w:val="20"/>
                <w:szCs w:val="20"/>
              </w:rPr>
              <w:t>Any other item (specify)</w:t>
            </w:r>
          </w:p>
        </w:tc>
        <w:tc>
          <w:tcPr>
            <w:tcW w:w="1630" w:type="dxa"/>
          </w:tcPr>
          <w:p w:rsidR="00A63F67" w:rsidRDefault="00A63F67" w:rsidP="00A63F67"/>
        </w:tc>
        <w:tc>
          <w:tcPr>
            <w:tcW w:w="1915" w:type="dxa"/>
          </w:tcPr>
          <w:p w:rsidR="00A63F67" w:rsidRDefault="00A63F67" w:rsidP="00A63F67"/>
        </w:tc>
        <w:tc>
          <w:tcPr>
            <w:tcW w:w="1916" w:type="dxa"/>
          </w:tcPr>
          <w:p w:rsidR="00A63F67" w:rsidRDefault="00A63F67" w:rsidP="00A63F67"/>
        </w:tc>
      </w:tr>
      <w:tr w:rsidR="00A63F67" w:rsidTr="00554088">
        <w:tc>
          <w:tcPr>
            <w:tcW w:w="871" w:type="dxa"/>
          </w:tcPr>
          <w:p w:rsidR="00A63F67" w:rsidRDefault="00554088" w:rsidP="00A63F67">
            <w:r>
              <w:t>6</w:t>
            </w:r>
          </w:p>
        </w:tc>
        <w:tc>
          <w:tcPr>
            <w:tcW w:w="2837" w:type="dxa"/>
          </w:tcPr>
          <w:p w:rsidR="00A63F67" w:rsidRPr="00554088" w:rsidRDefault="00554088" w:rsidP="0055408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 payable under the CST Act, 1956</w:t>
            </w:r>
          </w:p>
        </w:tc>
        <w:tc>
          <w:tcPr>
            <w:tcW w:w="1630" w:type="dxa"/>
          </w:tcPr>
          <w:p w:rsidR="00A63F67" w:rsidRDefault="00A63F67" w:rsidP="00A63F67"/>
        </w:tc>
        <w:tc>
          <w:tcPr>
            <w:tcW w:w="1915" w:type="dxa"/>
          </w:tcPr>
          <w:p w:rsidR="00A63F67" w:rsidRDefault="00A63F67" w:rsidP="00A63F67"/>
        </w:tc>
        <w:tc>
          <w:tcPr>
            <w:tcW w:w="1916" w:type="dxa"/>
          </w:tcPr>
          <w:p w:rsidR="00A63F67" w:rsidRDefault="00A63F67" w:rsidP="00A63F67"/>
        </w:tc>
      </w:tr>
    </w:tbl>
    <w:p w:rsidR="00A63F67" w:rsidRDefault="00A63F67" w:rsidP="00A63F67"/>
    <w:p w:rsidR="00A63F67" w:rsidRDefault="00A63F67" w:rsidP="00A63F67">
      <w:r>
        <w:t xml:space="preserve">The dealer has been advised to file revised returns for the period / month ………………………. and, </w:t>
      </w:r>
    </w:p>
    <w:p w:rsidR="00A63F67" w:rsidRDefault="00A63F67" w:rsidP="00A63F67">
      <w:r>
        <w:t>(</w:t>
      </w:r>
      <w:proofErr w:type="spellStart"/>
      <w:proofErr w:type="gramStart"/>
      <w:r>
        <w:t>i</w:t>
      </w:r>
      <w:proofErr w:type="spellEnd"/>
      <w:r>
        <w:t>)</w:t>
      </w:r>
      <w:proofErr w:type="gramEnd"/>
      <w:r>
        <w:t>pay differential tax liability of Rs…………………. with interest of Rs………… and</w:t>
      </w:r>
    </w:p>
    <w:p w:rsidR="00A63F67" w:rsidRDefault="00A63F67" w:rsidP="00A63F67">
      <w:r w:rsidRPr="00A63F67">
        <w:t>penalty of Rs……….,</w:t>
      </w:r>
    </w:p>
    <w:p w:rsidR="00A63F67" w:rsidRDefault="00A63F67" w:rsidP="00A63F67">
      <w:r>
        <w:t>(ii)</w:t>
      </w:r>
      <w:r w:rsidR="005D156E">
        <w:t xml:space="preserve"> </w:t>
      </w:r>
      <w:r>
        <w:t xml:space="preserve">claim refund of Rs……………………… and </w:t>
      </w:r>
    </w:p>
    <w:p w:rsidR="00A63F67" w:rsidRDefault="00A63F67" w:rsidP="00A63F67">
      <w:r>
        <w:t>(iii)</w:t>
      </w:r>
      <w:r w:rsidR="005D156E">
        <w:t xml:space="preserve"> </w:t>
      </w:r>
      <w:r>
        <w:t xml:space="preserve">revise the opening / closing balance of input tax credit of Rs………………. </w:t>
      </w:r>
    </w:p>
    <w:p w:rsidR="00A63F67" w:rsidRDefault="00A63F67" w:rsidP="00A63F67">
      <w:r>
        <w:t>(Note: Strike out whichever is not applicable.)</w:t>
      </w:r>
    </w:p>
    <w:p w:rsidR="00A63F67" w:rsidRDefault="00A63F67" w:rsidP="00A63F67">
      <w:r>
        <w:t>Place                                                                                                       Signature</w:t>
      </w:r>
    </w:p>
    <w:p w:rsidR="00A63F67" w:rsidRDefault="00A63F67" w:rsidP="00A63F67">
      <w:r>
        <w:t xml:space="preserve">Date:                                                                                                       Name </w:t>
      </w:r>
    </w:p>
    <w:p w:rsidR="00A63F67" w:rsidRDefault="00A63F67" w:rsidP="00A63F67">
      <w:r>
        <w:t xml:space="preserve">                                                                                                                Enrollment / Membership No……..</w:t>
      </w:r>
    </w:p>
    <w:p w:rsidR="00C56FC4" w:rsidRDefault="00C56FC4" w:rsidP="00C56FC4">
      <w:r>
        <w:t>Enclosures: (1)</w:t>
      </w:r>
      <w:r w:rsidR="009F11E1">
        <w:t xml:space="preserve"> </w:t>
      </w:r>
      <w:r>
        <w:t>Copies of Profit and Loss account and Balance Sheet (2)</w:t>
      </w:r>
      <w:r w:rsidR="005D156E">
        <w:t xml:space="preserve"> </w:t>
      </w:r>
      <w:r>
        <w:t>Audit Report in Parts 1, 2 and 3</w:t>
      </w:r>
    </w:p>
    <w:p w:rsidR="00C56FC4" w:rsidRDefault="00C56FC4" w:rsidP="00C56FC4"/>
    <w:p w:rsidR="00C56FC4" w:rsidRPr="00C56FC4" w:rsidRDefault="00C56FC4" w:rsidP="00C56FC4">
      <w:pPr>
        <w:jc w:val="center"/>
        <w:rPr>
          <w:b/>
        </w:rPr>
      </w:pPr>
      <w:r w:rsidRPr="00C56FC4">
        <w:rPr>
          <w:b/>
        </w:rPr>
        <w:t>PART-1</w:t>
      </w:r>
    </w:p>
    <w:p w:rsidR="00C56FC4" w:rsidRDefault="00C56FC4" w:rsidP="00C56FC4">
      <w:pPr>
        <w:tabs>
          <w:tab w:val="center" w:pos="4680"/>
          <w:tab w:val="left" w:pos="6607"/>
        </w:tabs>
        <w:rPr>
          <w:b/>
        </w:rPr>
      </w:pPr>
      <w:r>
        <w:rPr>
          <w:b/>
        </w:rPr>
        <w:tab/>
      </w:r>
      <w:r w:rsidRPr="00C56FC4">
        <w:rPr>
          <w:b/>
        </w:rPr>
        <w:t>GENERAL INFORMATION</w:t>
      </w:r>
      <w:r>
        <w:rPr>
          <w:b/>
        </w:rPr>
        <w:tab/>
      </w:r>
    </w:p>
    <w:tbl>
      <w:tblPr>
        <w:tblStyle w:val="TableGrid"/>
        <w:tblW w:w="0" w:type="auto"/>
        <w:tblLook w:val="04A0"/>
      </w:tblPr>
      <w:tblGrid>
        <w:gridCol w:w="1278"/>
        <w:gridCol w:w="5106"/>
        <w:gridCol w:w="3192"/>
      </w:tblGrid>
      <w:tr w:rsidR="00C56FC4" w:rsidTr="00FB3998">
        <w:tc>
          <w:tcPr>
            <w:tcW w:w="1278" w:type="dxa"/>
          </w:tcPr>
          <w:p w:rsidR="00C56FC4" w:rsidRDefault="00FB3998" w:rsidP="00C56FC4">
            <w:pPr>
              <w:tabs>
                <w:tab w:val="center" w:pos="4680"/>
                <w:tab w:val="left" w:pos="6607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6" w:type="dxa"/>
          </w:tcPr>
          <w:p w:rsidR="00C56FC4" w:rsidRPr="00C56FC4" w:rsidRDefault="00C56FC4" w:rsidP="005222D9">
            <w:pPr>
              <w:tabs>
                <w:tab w:val="center" w:pos="4680"/>
                <w:tab w:val="left" w:pos="6607"/>
              </w:tabs>
              <w:jc w:val="both"/>
            </w:pPr>
            <w:r w:rsidRPr="00C56FC4">
              <w:t>Name of the dealer</w:t>
            </w:r>
          </w:p>
        </w:tc>
        <w:tc>
          <w:tcPr>
            <w:tcW w:w="3192" w:type="dxa"/>
          </w:tcPr>
          <w:p w:rsidR="00C56FC4" w:rsidRDefault="00C56FC4" w:rsidP="00C56FC4">
            <w:pPr>
              <w:tabs>
                <w:tab w:val="center" w:pos="4680"/>
                <w:tab w:val="left" w:pos="6607"/>
              </w:tabs>
              <w:rPr>
                <w:b/>
              </w:rPr>
            </w:pPr>
          </w:p>
        </w:tc>
      </w:tr>
      <w:tr w:rsidR="00C56FC4" w:rsidTr="00FB3998">
        <w:tc>
          <w:tcPr>
            <w:tcW w:w="1278" w:type="dxa"/>
          </w:tcPr>
          <w:p w:rsidR="00C56FC4" w:rsidRDefault="00FB3998" w:rsidP="00C56FC4">
            <w:pPr>
              <w:tabs>
                <w:tab w:val="center" w:pos="4680"/>
                <w:tab w:val="left" w:pos="6607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06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  <w:r w:rsidRPr="00C56FC4">
              <w:t>Registration Certificate No. (TIN)</w:t>
            </w:r>
          </w:p>
        </w:tc>
        <w:tc>
          <w:tcPr>
            <w:tcW w:w="3192" w:type="dxa"/>
          </w:tcPr>
          <w:p w:rsidR="00C56FC4" w:rsidRDefault="00C56FC4" w:rsidP="00C56FC4">
            <w:pPr>
              <w:tabs>
                <w:tab w:val="center" w:pos="4680"/>
                <w:tab w:val="left" w:pos="6607"/>
              </w:tabs>
              <w:rPr>
                <w:b/>
              </w:rPr>
            </w:pPr>
          </w:p>
        </w:tc>
      </w:tr>
      <w:tr w:rsidR="00C56FC4" w:rsidTr="00FB3998">
        <w:tc>
          <w:tcPr>
            <w:tcW w:w="1278" w:type="dxa"/>
          </w:tcPr>
          <w:p w:rsidR="00C56FC4" w:rsidRDefault="00FB3998" w:rsidP="00C56FC4">
            <w:pPr>
              <w:tabs>
                <w:tab w:val="center" w:pos="4680"/>
                <w:tab w:val="left" w:pos="6607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6" w:type="dxa"/>
          </w:tcPr>
          <w:p w:rsidR="00C56FC4" w:rsidRPr="00C56FC4" w:rsidRDefault="00C56FC4" w:rsidP="005222D9">
            <w:pPr>
              <w:tabs>
                <w:tab w:val="center" w:pos="4680"/>
                <w:tab w:val="left" w:pos="6607"/>
              </w:tabs>
              <w:jc w:val="both"/>
            </w:pPr>
            <w:r w:rsidRPr="00C56FC4">
              <w:t>(</w:t>
            </w:r>
            <w:proofErr w:type="spellStart"/>
            <w:r w:rsidRPr="00C56FC4">
              <w:t>i</w:t>
            </w:r>
            <w:proofErr w:type="spellEnd"/>
            <w:r w:rsidRPr="00C56FC4">
              <w:t>)Status of the dealer (specify whether</w:t>
            </w:r>
            <w:r w:rsidR="005222D9">
              <w:t xml:space="preserve"> </w:t>
            </w:r>
            <w:r w:rsidRPr="00C56FC4">
              <w:t>proprietor, etc.)</w:t>
            </w:r>
          </w:p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  <w:r w:rsidRPr="00C56FC4">
              <w:t>(ii)If partnership firm, name of all the partners</w:t>
            </w:r>
          </w:p>
        </w:tc>
        <w:tc>
          <w:tcPr>
            <w:tcW w:w="3192" w:type="dxa"/>
          </w:tcPr>
          <w:p w:rsidR="00C56FC4" w:rsidRDefault="00C56FC4" w:rsidP="00C56FC4">
            <w:pPr>
              <w:tabs>
                <w:tab w:val="center" w:pos="4680"/>
                <w:tab w:val="left" w:pos="6607"/>
              </w:tabs>
              <w:rPr>
                <w:b/>
              </w:rPr>
            </w:pPr>
          </w:p>
        </w:tc>
      </w:tr>
      <w:tr w:rsidR="00C56FC4" w:rsidTr="00FB3998">
        <w:tc>
          <w:tcPr>
            <w:tcW w:w="1278" w:type="dxa"/>
          </w:tcPr>
          <w:p w:rsidR="00C56FC4" w:rsidRDefault="00FB3998" w:rsidP="00C56FC4">
            <w:pPr>
              <w:tabs>
                <w:tab w:val="center" w:pos="4680"/>
                <w:tab w:val="left" w:pos="6607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06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  <w:r>
              <w:t>Trade name and full address of the principal</w:t>
            </w:r>
            <w:r w:rsidR="005222D9">
              <w:t xml:space="preserve"> </w:t>
            </w:r>
            <w:r>
              <w:t>place of business</w:t>
            </w:r>
          </w:p>
        </w:tc>
        <w:tc>
          <w:tcPr>
            <w:tcW w:w="3192" w:type="dxa"/>
          </w:tcPr>
          <w:p w:rsidR="00C56FC4" w:rsidRDefault="00C56FC4" w:rsidP="00C56FC4">
            <w:pPr>
              <w:tabs>
                <w:tab w:val="center" w:pos="4680"/>
                <w:tab w:val="left" w:pos="6607"/>
              </w:tabs>
              <w:rPr>
                <w:b/>
              </w:rPr>
            </w:pPr>
          </w:p>
        </w:tc>
      </w:tr>
      <w:tr w:rsidR="00C56FC4" w:rsidTr="00FB3998">
        <w:tc>
          <w:tcPr>
            <w:tcW w:w="1278" w:type="dxa"/>
          </w:tcPr>
          <w:p w:rsidR="00C56FC4" w:rsidRDefault="00FB3998" w:rsidP="00C56FC4">
            <w:pPr>
              <w:tabs>
                <w:tab w:val="center" w:pos="4680"/>
                <w:tab w:val="left" w:pos="6607"/>
              </w:tabs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06" w:type="dxa"/>
          </w:tcPr>
          <w:p w:rsidR="005222D9" w:rsidRDefault="00C56FC4" w:rsidP="005222D9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  <w:tab w:val="left" w:pos="6607"/>
              </w:tabs>
            </w:pPr>
            <w:r w:rsidRPr="00C56FC4">
              <w:t>Full address of all additional places of business in the State</w:t>
            </w:r>
          </w:p>
          <w:p w:rsidR="00C56FC4" w:rsidRPr="005222D9" w:rsidRDefault="00C56FC4" w:rsidP="005222D9">
            <w:pPr>
              <w:pStyle w:val="ListParagraph"/>
              <w:numPr>
                <w:ilvl w:val="0"/>
                <w:numId w:val="2"/>
              </w:numPr>
              <w:tabs>
                <w:tab w:val="center" w:pos="4680"/>
                <w:tab w:val="left" w:pos="6607"/>
              </w:tabs>
            </w:pPr>
            <w:r w:rsidRPr="00C56FC4">
              <w:t>Full</w:t>
            </w:r>
            <w:r w:rsidRPr="005222D9">
              <w:rPr>
                <w:b/>
              </w:rPr>
              <w:t xml:space="preserve"> </w:t>
            </w:r>
            <w:r w:rsidRPr="00C56FC4">
              <w:t>address of all additional places of business outside the State</w:t>
            </w:r>
          </w:p>
        </w:tc>
        <w:tc>
          <w:tcPr>
            <w:tcW w:w="3192" w:type="dxa"/>
          </w:tcPr>
          <w:p w:rsidR="00C56FC4" w:rsidRDefault="00C56FC4" w:rsidP="00C56FC4">
            <w:pPr>
              <w:tabs>
                <w:tab w:val="center" w:pos="4680"/>
                <w:tab w:val="left" w:pos="6607"/>
              </w:tabs>
              <w:rPr>
                <w:b/>
              </w:rPr>
            </w:pPr>
          </w:p>
        </w:tc>
      </w:tr>
      <w:tr w:rsidR="00C56FC4" w:rsidRPr="00C56FC4" w:rsidTr="00FB3998">
        <w:tc>
          <w:tcPr>
            <w:tcW w:w="1278" w:type="dxa"/>
          </w:tcPr>
          <w:p w:rsidR="00C56FC4" w:rsidRPr="00C56FC4" w:rsidRDefault="00FB3998" w:rsidP="00C56FC4">
            <w:pPr>
              <w:tabs>
                <w:tab w:val="center" w:pos="4680"/>
                <w:tab w:val="left" w:pos="6607"/>
              </w:tabs>
            </w:pPr>
            <w:r>
              <w:t>6</w:t>
            </w:r>
          </w:p>
        </w:tc>
        <w:tc>
          <w:tcPr>
            <w:tcW w:w="5106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  <w:r w:rsidRPr="00C56FC4">
              <w:t>Address of any branch or unit in the State having a different registration number (TIN)</w:t>
            </w:r>
          </w:p>
        </w:tc>
        <w:tc>
          <w:tcPr>
            <w:tcW w:w="3192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</w:p>
        </w:tc>
      </w:tr>
      <w:tr w:rsidR="00C56FC4" w:rsidRPr="00C56FC4" w:rsidTr="00FB3998">
        <w:tc>
          <w:tcPr>
            <w:tcW w:w="1278" w:type="dxa"/>
          </w:tcPr>
          <w:p w:rsidR="00C56FC4" w:rsidRPr="00117E41" w:rsidRDefault="00FB3998" w:rsidP="00C56FC4">
            <w:pPr>
              <w:tabs>
                <w:tab w:val="center" w:pos="4680"/>
                <w:tab w:val="left" w:pos="6607"/>
              </w:tabs>
              <w:rPr>
                <w:b/>
              </w:rPr>
            </w:pPr>
            <w:r w:rsidRPr="00117E41">
              <w:rPr>
                <w:b/>
              </w:rPr>
              <w:t>7</w:t>
            </w:r>
          </w:p>
        </w:tc>
        <w:tc>
          <w:tcPr>
            <w:tcW w:w="5106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  <w:r w:rsidRPr="00C56FC4">
              <w:t>Nature of business (specify whether</w:t>
            </w:r>
            <w:r w:rsidR="005222D9">
              <w:t xml:space="preserve"> </w:t>
            </w:r>
            <w:r w:rsidRPr="00C56FC4">
              <w:t>manufacturer, reseller, works contractor, etc.)</w:t>
            </w:r>
          </w:p>
        </w:tc>
        <w:tc>
          <w:tcPr>
            <w:tcW w:w="3192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</w:p>
        </w:tc>
      </w:tr>
      <w:tr w:rsidR="00C56FC4" w:rsidRPr="00C56FC4" w:rsidTr="00FB3998">
        <w:tc>
          <w:tcPr>
            <w:tcW w:w="1278" w:type="dxa"/>
          </w:tcPr>
          <w:p w:rsidR="00C56FC4" w:rsidRPr="00117E41" w:rsidRDefault="00FB3998" w:rsidP="00C56FC4">
            <w:pPr>
              <w:tabs>
                <w:tab w:val="center" w:pos="4680"/>
                <w:tab w:val="left" w:pos="6607"/>
              </w:tabs>
              <w:rPr>
                <w:b/>
              </w:rPr>
            </w:pPr>
            <w:r w:rsidRPr="00117E41">
              <w:rPr>
                <w:b/>
              </w:rPr>
              <w:t>8</w:t>
            </w:r>
          </w:p>
        </w:tc>
        <w:tc>
          <w:tcPr>
            <w:tcW w:w="5106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  <w:r w:rsidRPr="00C56FC4">
              <w:t>Description of 10 major goods sold</w:t>
            </w:r>
          </w:p>
        </w:tc>
        <w:tc>
          <w:tcPr>
            <w:tcW w:w="3192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</w:p>
        </w:tc>
      </w:tr>
      <w:tr w:rsidR="00C56FC4" w:rsidRPr="00C56FC4" w:rsidTr="00FB3998">
        <w:tc>
          <w:tcPr>
            <w:tcW w:w="1278" w:type="dxa"/>
          </w:tcPr>
          <w:p w:rsidR="00C56FC4" w:rsidRPr="00117E41" w:rsidRDefault="00FB3998" w:rsidP="00C56FC4">
            <w:pPr>
              <w:tabs>
                <w:tab w:val="center" w:pos="4680"/>
                <w:tab w:val="left" w:pos="6607"/>
              </w:tabs>
              <w:rPr>
                <w:b/>
              </w:rPr>
            </w:pPr>
            <w:r w:rsidRPr="00117E41">
              <w:rPr>
                <w:b/>
              </w:rPr>
              <w:t>9</w:t>
            </w:r>
          </w:p>
        </w:tc>
        <w:tc>
          <w:tcPr>
            <w:tcW w:w="5106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  <w:r w:rsidRPr="00C56FC4">
              <w:t>Whether opted for composition or not</w:t>
            </w:r>
          </w:p>
        </w:tc>
        <w:tc>
          <w:tcPr>
            <w:tcW w:w="3192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</w:p>
        </w:tc>
      </w:tr>
      <w:tr w:rsidR="00C56FC4" w:rsidRPr="00C56FC4" w:rsidTr="00FB3998">
        <w:tc>
          <w:tcPr>
            <w:tcW w:w="1278" w:type="dxa"/>
          </w:tcPr>
          <w:p w:rsidR="00C56FC4" w:rsidRPr="00117E41" w:rsidRDefault="00FB3998" w:rsidP="00C56FC4">
            <w:pPr>
              <w:tabs>
                <w:tab w:val="center" w:pos="4680"/>
                <w:tab w:val="left" w:pos="6607"/>
              </w:tabs>
              <w:rPr>
                <w:b/>
              </w:rPr>
            </w:pPr>
            <w:r w:rsidRPr="00117E41">
              <w:rPr>
                <w:b/>
              </w:rPr>
              <w:lastRenderedPageBreak/>
              <w:t>10</w:t>
            </w:r>
          </w:p>
        </w:tc>
        <w:tc>
          <w:tcPr>
            <w:tcW w:w="5106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  <w:r w:rsidRPr="00C56FC4">
              <w:t>Whether filing returns monthly or quarterly</w:t>
            </w:r>
          </w:p>
        </w:tc>
        <w:tc>
          <w:tcPr>
            <w:tcW w:w="3192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</w:p>
        </w:tc>
      </w:tr>
      <w:tr w:rsidR="00C56FC4" w:rsidRPr="00C56FC4" w:rsidTr="00FB3998">
        <w:tc>
          <w:tcPr>
            <w:tcW w:w="1278" w:type="dxa"/>
          </w:tcPr>
          <w:p w:rsidR="00C56FC4" w:rsidRPr="00117E41" w:rsidRDefault="00FB3998" w:rsidP="00C56FC4">
            <w:pPr>
              <w:tabs>
                <w:tab w:val="center" w:pos="4680"/>
                <w:tab w:val="left" w:pos="6607"/>
              </w:tabs>
              <w:rPr>
                <w:b/>
              </w:rPr>
            </w:pPr>
            <w:r w:rsidRPr="00117E41">
              <w:rPr>
                <w:b/>
              </w:rPr>
              <w:t>11</w:t>
            </w:r>
          </w:p>
        </w:tc>
        <w:tc>
          <w:tcPr>
            <w:tcW w:w="5106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  <w:r w:rsidRPr="00C56FC4">
              <w:t>Whether permitted under special accounting scheme or not</w:t>
            </w:r>
          </w:p>
        </w:tc>
        <w:tc>
          <w:tcPr>
            <w:tcW w:w="3192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</w:p>
        </w:tc>
      </w:tr>
      <w:tr w:rsidR="00C56FC4" w:rsidRPr="00C56FC4" w:rsidTr="00FB3998">
        <w:tc>
          <w:tcPr>
            <w:tcW w:w="1278" w:type="dxa"/>
          </w:tcPr>
          <w:p w:rsidR="00C56FC4" w:rsidRPr="00117E41" w:rsidRDefault="00FB3998" w:rsidP="00C56FC4">
            <w:pPr>
              <w:tabs>
                <w:tab w:val="center" w:pos="4680"/>
                <w:tab w:val="left" w:pos="6607"/>
              </w:tabs>
              <w:rPr>
                <w:b/>
              </w:rPr>
            </w:pPr>
            <w:r w:rsidRPr="00117E41">
              <w:rPr>
                <w:b/>
              </w:rPr>
              <w:t>12</w:t>
            </w:r>
          </w:p>
        </w:tc>
        <w:tc>
          <w:tcPr>
            <w:tcW w:w="5106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  <w:r w:rsidRPr="00C56FC4">
              <w:t>Whether availing incentive as a new industrial</w:t>
            </w:r>
            <w:r w:rsidR="005222D9">
              <w:t xml:space="preserve"> </w:t>
            </w:r>
            <w:r w:rsidRPr="00C56FC4">
              <w:t>unit(specify whether exemption/deferment)</w:t>
            </w:r>
          </w:p>
        </w:tc>
        <w:tc>
          <w:tcPr>
            <w:tcW w:w="3192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</w:p>
        </w:tc>
      </w:tr>
      <w:tr w:rsidR="00C56FC4" w:rsidRPr="00C56FC4" w:rsidTr="00FB3998">
        <w:tc>
          <w:tcPr>
            <w:tcW w:w="1278" w:type="dxa"/>
          </w:tcPr>
          <w:p w:rsidR="00C56FC4" w:rsidRPr="00117E41" w:rsidRDefault="00FB3998" w:rsidP="00C56FC4">
            <w:pPr>
              <w:tabs>
                <w:tab w:val="center" w:pos="4680"/>
                <w:tab w:val="left" w:pos="6607"/>
              </w:tabs>
              <w:rPr>
                <w:b/>
              </w:rPr>
            </w:pPr>
            <w:r w:rsidRPr="00117E41">
              <w:rPr>
                <w:b/>
              </w:rPr>
              <w:t>13</w:t>
            </w:r>
          </w:p>
        </w:tc>
        <w:tc>
          <w:tcPr>
            <w:tcW w:w="5106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  <w:r w:rsidRPr="00C56FC4">
              <w:t>Whether registered under the KTEG Act, 1979 and enrolled / registered under the KTPTC &amp; E Act, 1976</w:t>
            </w:r>
          </w:p>
        </w:tc>
        <w:tc>
          <w:tcPr>
            <w:tcW w:w="3192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</w:p>
        </w:tc>
      </w:tr>
      <w:tr w:rsidR="00C56FC4" w:rsidRPr="00C56FC4" w:rsidTr="00FB3998">
        <w:tc>
          <w:tcPr>
            <w:tcW w:w="1278" w:type="dxa"/>
          </w:tcPr>
          <w:p w:rsidR="00C56FC4" w:rsidRPr="00117E41" w:rsidRDefault="00FB3998" w:rsidP="00C56FC4">
            <w:pPr>
              <w:tabs>
                <w:tab w:val="center" w:pos="4680"/>
                <w:tab w:val="left" w:pos="6607"/>
              </w:tabs>
              <w:rPr>
                <w:b/>
              </w:rPr>
            </w:pPr>
            <w:r w:rsidRPr="00117E41">
              <w:rPr>
                <w:b/>
              </w:rPr>
              <w:t>14</w:t>
            </w:r>
          </w:p>
        </w:tc>
        <w:tc>
          <w:tcPr>
            <w:tcW w:w="5106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  <w:r w:rsidRPr="00C56FC4">
              <w:t>Books of account maintained</w:t>
            </w:r>
          </w:p>
        </w:tc>
        <w:tc>
          <w:tcPr>
            <w:tcW w:w="3192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</w:p>
        </w:tc>
      </w:tr>
      <w:tr w:rsidR="00C56FC4" w:rsidRPr="00C56FC4" w:rsidTr="00FB3998">
        <w:tc>
          <w:tcPr>
            <w:tcW w:w="1278" w:type="dxa"/>
          </w:tcPr>
          <w:p w:rsidR="00C56FC4" w:rsidRPr="00117E41" w:rsidRDefault="00FB3998" w:rsidP="00C56FC4">
            <w:pPr>
              <w:tabs>
                <w:tab w:val="center" w:pos="4680"/>
                <w:tab w:val="left" w:pos="6607"/>
              </w:tabs>
              <w:rPr>
                <w:b/>
              </w:rPr>
            </w:pPr>
            <w:r w:rsidRPr="00117E41">
              <w:rPr>
                <w:b/>
              </w:rPr>
              <w:t>15</w:t>
            </w:r>
          </w:p>
        </w:tc>
        <w:tc>
          <w:tcPr>
            <w:tcW w:w="5106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  <w:r w:rsidRPr="00C56FC4">
              <w:t>List of books of account examined</w:t>
            </w:r>
          </w:p>
        </w:tc>
        <w:tc>
          <w:tcPr>
            <w:tcW w:w="3192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</w:p>
        </w:tc>
      </w:tr>
      <w:tr w:rsidR="00C56FC4" w:rsidRPr="00C56FC4" w:rsidTr="00FB3998">
        <w:tc>
          <w:tcPr>
            <w:tcW w:w="1278" w:type="dxa"/>
          </w:tcPr>
          <w:p w:rsidR="00C56FC4" w:rsidRPr="00117E41" w:rsidRDefault="00FB3998" w:rsidP="00C56FC4">
            <w:pPr>
              <w:tabs>
                <w:tab w:val="center" w:pos="4680"/>
                <w:tab w:val="left" w:pos="6607"/>
              </w:tabs>
              <w:rPr>
                <w:b/>
              </w:rPr>
            </w:pPr>
            <w:r w:rsidRPr="00117E41">
              <w:rPr>
                <w:b/>
              </w:rPr>
              <w:t>16</w:t>
            </w:r>
          </w:p>
        </w:tc>
        <w:tc>
          <w:tcPr>
            <w:tcW w:w="5106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  <w:r w:rsidRPr="00C56FC4">
              <w:t>Method of valuation of opening and closing stocks</w:t>
            </w:r>
          </w:p>
        </w:tc>
        <w:tc>
          <w:tcPr>
            <w:tcW w:w="3192" w:type="dxa"/>
          </w:tcPr>
          <w:p w:rsidR="00C56FC4" w:rsidRPr="00C56FC4" w:rsidRDefault="00C56FC4" w:rsidP="00C56FC4">
            <w:pPr>
              <w:tabs>
                <w:tab w:val="center" w:pos="4680"/>
                <w:tab w:val="left" w:pos="6607"/>
              </w:tabs>
            </w:pPr>
          </w:p>
        </w:tc>
      </w:tr>
    </w:tbl>
    <w:p w:rsidR="00C56FC4" w:rsidRDefault="00C56FC4" w:rsidP="00B913B1">
      <w:pPr>
        <w:tabs>
          <w:tab w:val="left" w:pos="1936"/>
        </w:tabs>
      </w:pPr>
    </w:p>
    <w:p w:rsidR="00B913B1" w:rsidRDefault="00B913B1" w:rsidP="00C116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 – 2</w:t>
      </w:r>
    </w:p>
    <w:p w:rsidR="00B913B1" w:rsidRDefault="00B913B1" w:rsidP="00C116DC">
      <w:pPr>
        <w:tabs>
          <w:tab w:val="left" w:pos="1936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PARTICULARS OF TURNOVERS, DEDUCTIONS AND PAYMENT OF TAX</w:t>
      </w:r>
    </w:p>
    <w:tbl>
      <w:tblPr>
        <w:tblStyle w:val="TableGrid"/>
        <w:tblW w:w="9812" w:type="dxa"/>
        <w:tblLook w:val="04A0"/>
      </w:tblPr>
      <w:tblGrid>
        <w:gridCol w:w="918"/>
        <w:gridCol w:w="5466"/>
        <w:gridCol w:w="3428"/>
      </w:tblGrid>
      <w:tr w:rsidR="00B913B1" w:rsidTr="00AA2C12">
        <w:tc>
          <w:tcPr>
            <w:tcW w:w="918" w:type="dxa"/>
          </w:tcPr>
          <w:p w:rsidR="00B913B1" w:rsidRPr="00117E41" w:rsidRDefault="008E68E8" w:rsidP="00B913B1">
            <w:pPr>
              <w:tabs>
                <w:tab w:val="left" w:pos="1936"/>
              </w:tabs>
              <w:rPr>
                <w:b/>
              </w:rPr>
            </w:pPr>
            <w:r w:rsidRPr="00117E41">
              <w:rPr>
                <w:b/>
              </w:rPr>
              <w:t>1</w:t>
            </w:r>
          </w:p>
        </w:tc>
        <w:tc>
          <w:tcPr>
            <w:tcW w:w="5466" w:type="dxa"/>
          </w:tcPr>
          <w:p w:rsidR="00B913B1" w:rsidRDefault="00B913B1" w:rsidP="00B913B1">
            <w:pPr>
              <w:tabs>
                <w:tab w:val="left" w:pos="1936"/>
              </w:tabs>
            </w:pPr>
            <w:r>
              <w:rPr>
                <w:rFonts w:ascii="Arial" w:hAnsi="Arial" w:cs="Arial"/>
                <w:sz w:val="20"/>
                <w:szCs w:val="20"/>
              </w:rPr>
              <w:t>Total and taxable turnovers</w:t>
            </w:r>
          </w:p>
        </w:tc>
        <w:tc>
          <w:tcPr>
            <w:tcW w:w="3428" w:type="dxa"/>
          </w:tcPr>
          <w:p w:rsidR="00B913B1" w:rsidRDefault="00B913B1" w:rsidP="00B913B1">
            <w:pPr>
              <w:tabs>
                <w:tab w:val="left" w:pos="1936"/>
              </w:tabs>
            </w:pPr>
          </w:p>
        </w:tc>
      </w:tr>
      <w:tr w:rsidR="00B913B1" w:rsidTr="00AA2C12">
        <w:tc>
          <w:tcPr>
            <w:tcW w:w="918" w:type="dxa"/>
          </w:tcPr>
          <w:p w:rsidR="00B913B1" w:rsidRPr="00117E41" w:rsidRDefault="008E68E8" w:rsidP="00B913B1">
            <w:pPr>
              <w:tabs>
                <w:tab w:val="left" w:pos="1936"/>
              </w:tabs>
              <w:rPr>
                <w:b/>
              </w:rPr>
            </w:pPr>
            <w:r w:rsidRPr="00117E41">
              <w:rPr>
                <w:b/>
              </w:rPr>
              <w:t>2</w:t>
            </w:r>
          </w:p>
        </w:tc>
        <w:tc>
          <w:tcPr>
            <w:tcW w:w="5466" w:type="dxa"/>
          </w:tcPr>
          <w:p w:rsidR="00B913B1" w:rsidRPr="005222D9" w:rsidRDefault="005222D9" w:rsidP="005222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Deductions claimed under the </w:t>
            </w:r>
            <w:r w:rsidR="00B913B1">
              <w:rPr>
                <w:rFonts w:ascii="Arial" w:hAnsi="Arial" w:cs="Arial"/>
                <w:sz w:val="20"/>
                <w:szCs w:val="20"/>
              </w:rPr>
              <w:t>KVAT Act, 2003 (specify in respect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3B1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f each deduction its nature and </w:t>
            </w:r>
            <w:r w:rsidR="00B913B1">
              <w:rPr>
                <w:rFonts w:ascii="Arial" w:hAnsi="Arial" w:cs="Arial"/>
                <w:sz w:val="20"/>
                <w:szCs w:val="20"/>
              </w:rPr>
              <w:t>whether, it is in order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3B1">
              <w:rPr>
                <w:rFonts w:ascii="Arial" w:hAnsi="Arial" w:cs="Arial"/>
                <w:sz w:val="20"/>
                <w:szCs w:val="20"/>
              </w:rPr>
              <w:t>supported by prescribed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3B1">
              <w:rPr>
                <w:rFonts w:ascii="Arial" w:hAnsi="Arial" w:cs="Arial"/>
                <w:sz w:val="20"/>
                <w:szCs w:val="20"/>
              </w:rPr>
              <w:t>documents)</w:t>
            </w:r>
          </w:p>
        </w:tc>
        <w:tc>
          <w:tcPr>
            <w:tcW w:w="3428" w:type="dxa"/>
          </w:tcPr>
          <w:p w:rsidR="00B913B1" w:rsidRDefault="00B913B1" w:rsidP="00B913B1">
            <w:pPr>
              <w:tabs>
                <w:tab w:val="left" w:pos="1936"/>
              </w:tabs>
            </w:pPr>
          </w:p>
        </w:tc>
      </w:tr>
      <w:tr w:rsidR="00B913B1" w:rsidTr="00AA2C12">
        <w:tc>
          <w:tcPr>
            <w:tcW w:w="918" w:type="dxa"/>
          </w:tcPr>
          <w:p w:rsidR="00B913B1" w:rsidRPr="00117E41" w:rsidRDefault="008E68E8" w:rsidP="00B913B1">
            <w:pPr>
              <w:tabs>
                <w:tab w:val="left" w:pos="1936"/>
              </w:tabs>
              <w:rPr>
                <w:b/>
              </w:rPr>
            </w:pPr>
            <w:r w:rsidRPr="00117E41">
              <w:rPr>
                <w:b/>
              </w:rPr>
              <w:t>3</w:t>
            </w:r>
          </w:p>
        </w:tc>
        <w:tc>
          <w:tcPr>
            <w:tcW w:w="5466" w:type="dxa"/>
          </w:tcPr>
          <w:p w:rsidR="00B913B1" w:rsidRPr="005222D9" w:rsidRDefault="00B913B1" w:rsidP="005222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</w:t>
            </w:r>
            <w:r w:rsidR="005222D9">
              <w:rPr>
                <w:rFonts w:ascii="Arial" w:hAnsi="Arial" w:cs="Arial"/>
                <w:sz w:val="20"/>
                <w:szCs w:val="20"/>
              </w:rPr>
              <w:t xml:space="preserve">ils of taxable sales within the </w:t>
            </w:r>
            <w:r>
              <w:rPr>
                <w:rFonts w:ascii="Arial" w:hAnsi="Arial" w:cs="Arial"/>
                <w:sz w:val="20"/>
                <w:szCs w:val="20"/>
              </w:rPr>
              <w:t>State</w:t>
            </w:r>
          </w:p>
        </w:tc>
        <w:tc>
          <w:tcPr>
            <w:tcW w:w="3428" w:type="dxa"/>
          </w:tcPr>
          <w:p w:rsidR="00B913B1" w:rsidRDefault="00AA2C12" w:rsidP="00B913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Taxable Rate Tax </w:t>
            </w:r>
            <w:r w:rsidR="00B913B1">
              <w:rPr>
                <w:rFonts w:ascii="Arial" w:hAnsi="Arial" w:cs="Arial"/>
                <w:sz w:val="20"/>
                <w:szCs w:val="20"/>
              </w:rPr>
              <w:t>payable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3B1">
              <w:rPr>
                <w:rFonts w:ascii="Arial" w:hAnsi="Arial" w:cs="Arial"/>
                <w:sz w:val="20"/>
                <w:szCs w:val="20"/>
              </w:rPr>
              <w:t>of goods turnover of</w:t>
            </w:r>
          </w:p>
          <w:p w:rsidR="00B913B1" w:rsidRDefault="00B913B1" w:rsidP="00B913B1">
            <w:pPr>
              <w:tabs>
                <w:tab w:val="left" w:pos="1936"/>
              </w:tabs>
            </w:pPr>
            <w:r>
              <w:rPr>
                <w:rFonts w:ascii="Arial" w:hAnsi="Arial" w:cs="Arial"/>
                <w:sz w:val="20"/>
                <w:szCs w:val="20"/>
              </w:rPr>
              <w:t>tax</w:t>
            </w:r>
          </w:p>
        </w:tc>
      </w:tr>
      <w:tr w:rsidR="00B913B1" w:rsidTr="00AA2C12">
        <w:tc>
          <w:tcPr>
            <w:tcW w:w="918" w:type="dxa"/>
          </w:tcPr>
          <w:p w:rsidR="00B913B1" w:rsidRPr="00117E41" w:rsidRDefault="008E68E8" w:rsidP="00B913B1">
            <w:pPr>
              <w:tabs>
                <w:tab w:val="left" w:pos="1936"/>
              </w:tabs>
              <w:rPr>
                <w:b/>
              </w:rPr>
            </w:pPr>
            <w:r w:rsidRPr="00117E41">
              <w:rPr>
                <w:b/>
              </w:rPr>
              <w:t>4</w:t>
            </w:r>
          </w:p>
        </w:tc>
        <w:tc>
          <w:tcPr>
            <w:tcW w:w="5466" w:type="dxa"/>
          </w:tcPr>
          <w:p w:rsidR="00B913B1" w:rsidRDefault="00B913B1" w:rsidP="00B913B1">
            <w:pPr>
              <w:tabs>
                <w:tab w:val="left" w:pos="1936"/>
              </w:tabs>
            </w:pPr>
            <w:r>
              <w:rPr>
                <w:rFonts w:ascii="Arial" w:hAnsi="Arial" w:cs="Arial"/>
                <w:sz w:val="20"/>
                <w:szCs w:val="20"/>
              </w:rPr>
              <w:t>Details of purchases and receipts</w:t>
            </w:r>
          </w:p>
        </w:tc>
        <w:tc>
          <w:tcPr>
            <w:tcW w:w="3428" w:type="dxa"/>
          </w:tcPr>
          <w:p w:rsidR="00B913B1" w:rsidRDefault="00AA2C12" w:rsidP="00B913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value of purchases and </w:t>
            </w:r>
            <w:r w:rsidR="00B913B1">
              <w:rPr>
                <w:rFonts w:ascii="Arial" w:hAnsi="Arial" w:cs="Arial"/>
                <w:sz w:val="20"/>
                <w:szCs w:val="20"/>
              </w:rPr>
              <w:t>receipts:</w:t>
            </w:r>
          </w:p>
          <w:p w:rsidR="00AA2C12" w:rsidRDefault="00AA2C12" w:rsidP="00B913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13B1" w:rsidRDefault="00B913B1" w:rsidP="00B913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Imports :Inter-state purchase :</w:t>
            </w:r>
          </w:p>
          <w:p w:rsidR="00AA2C12" w:rsidRDefault="00AA2C12" w:rsidP="00B913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13B1" w:rsidRDefault="00B913B1" w:rsidP="00B913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Inter-state stock transfer :</w:t>
            </w:r>
          </w:p>
          <w:p w:rsidR="00AA2C12" w:rsidRDefault="00AA2C12" w:rsidP="00B913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13B1" w:rsidRDefault="00AA2C12" w:rsidP="00B913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Purchases from registered </w:t>
            </w:r>
            <w:r w:rsidR="00B913B1">
              <w:rPr>
                <w:rFonts w:ascii="Arial" w:hAnsi="Arial" w:cs="Arial"/>
                <w:sz w:val="20"/>
                <w:szCs w:val="20"/>
              </w:rPr>
              <w:t>dealers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3B1">
              <w:rPr>
                <w:rFonts w:ascii="Arial" w:hAnsi="Arial" w:cs="Arial"/>
                <w:sz w:val="20"/>
                <w:szCs w:val="20"/>
              </w:rPr>
              <w:t>within the State :</w:t>
            </w:r>
          </w:p>
          <w:p w:rsidR="00AA2C12" w:rsidRDefault="00AA2C12" w:rsidP="00B913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13B1" w:rsidRDefault="00AA2C12" w:rsidP="00B913B1">
            <w:pPr>
              <w:tabs>
                <w:tab w:val="left" w:pos="1936"/>
              </w:tabs>
            </w:pPr>
            <w:r>
              <w:rPr>
                <w:rFonts w:ascii="Arial" w:hAnsi="Arial" w:cs="Arial"/>
                <w:sz w:val="20"/>
                <w:szCs w:val="20"/>
              </w:rPr>
              <w:t xml:space="preserve">Purchases from un-registered </w:t>
            </w:r>
            <w:r w:rsidR="00B913B1">
              <w:rPr>
                <w:rFonts w:ascii="Arial" w:hAnsi="Arial" w:cs="Arial"/>
                <w:sz w:val="20"/>
                <w:szCs w:val="20"/>
              </w:rPr>
              <w:t>dealers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3B1">
              <w:rPr>
                <w:rFonts w:ascii="Arial" w:hAnsi="Arial" w:cs="Arial"/>
                <w:sz w:val="20"/>
                <w:szCs w:val="20"/>
              </w:rPr>
              <w:t>within the State :</w:t>
            </w:r>
          </w:p>
        </w:tc>
      </w:tr>
      <w:tr w:rsidR="00B913B1" w:rsidTr="00AA2C12">
        <w:tc>
          <w:tcPr>
            <w:tcW w:w="918" w:type="dxa"/>
          </w:tcPr>
          <w:p w:rsidR="00B913B1" w:rsidRPr="00117E41" w:rsidRDefault="008E68E8" w:rsidP="00B913B1">
            <w:pPr>
              <w:tabs>
                <w:tab w:val="left" w:pos="1936"/>
              </w:tabs>
              <w:rPr>
                <w:b/>
              </w:rPr>
            </w:pPr>
            <w:r w:rsidRPr="00117E41">
              <w:rPr>
                <w:b/>
              </w:rPr>
              <w:t>5</w:t>
            </w:r>
          </w:p>
        </w:tc>
        <w:tc>
          <w:tcPr>
            <w:tcW w:w="5466" w:type="dxa"/>
          </w:tcPr>
          <w:p w:rsidR="00B913B1" w:rsidRPr="005222D9" w:rsidRDefault="005222D9" w:rsidP="005222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Details of input tax paid on </w:t>
            </w:r>
            <w:r w:rsidR="00B913B1">
              <w:rPr>
                <w:rFonts w:ascii="Arial" w:hAnsi="Arial" w:cs="Arial"/>
                <w:sz w:val="20"/>
                <w:szCs w:val="20"/>
              </w:rPr>
              <w:t>purchases:</w:t>
            </w:r>
          </w:p>
        </w:tc>
        <w:tc>
          <w:tcPr>
            <w:tcW w:w="3428" w:type="dxa"/>
          </w:tcPr>
          <w:p w:rsidR="00B913B1" w:rsidRDefault="00B913B1" w:rsidP="00B913B1">
            <w:pPr>
              <w:tabs>
                <w:tab w:val="left" w:pos="1936"/>
              </w:tabs>
            </w:pPr>
            <w:r>
              <w:rPr>
                <w:rFonts w:ascii="Arial" w:hAnsi="Arial" w:cs="Arial"/>
                <w:sz w:val="20"/>
                <w:szCs w:val="20"/>
              </w:rPr>
              <w:t>Description Taxable Rate Tax paid</w:t>
            </w:r>
            <w:r w:rsidR="00AA2C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goods value of tax</w:t>
            </w:r>
          </w:p>
        </w:tc>
      </w:tr>
      <w:tr w:rsidR="00B913B1" w:rsidTr="00AA2C12">
        <w:tc>
          <w:tcPr>
            <w:tcW w:w="918" w:type="dxa"/>
          </w:tcPr>
          <w:p w:rsidR="00B913B1" w:rsidRPr="00117E41" w:rsidRDefault="008E68E8" w:rsidP="00B913B1">
            <w:pPr>
              <w:tabs>
                <w:tab w:val="left" w:pos="1936"/>
              </w:tabs>
              <w:rPr>
                <w:b/>
              </w:rPr>
            </w:pPr>
            <w:r w:rsidRPr="00117E41">
              <w:rPr>
                <w:b/>
              </w:rPr>
              <w:t>6</w:t>
            </w:r>
          </w:p>
        </w:tc>
        <w:tc>
          <w:tcPr>
            <w:tcW w:w="5466" w:type="dxa"/>
          </w:tcPr>
          <w:p w:rsidR="00B913B1" w:rsidRDefault="005222D9" w:rsidP="00B913B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Details of input tax paid on </w:t>
            </w:r>
            <w:r w:rsidR="00B913B1">
              <w:rPr>
                <w:rFonts w:ascii="Arial" w:hAnsi="Arial" w:cs="Arial"/>
                <w:sz w:val="20"/>
                <w:szCs w:val="20"/>
              </w:rPr>
              <w:t>purchases eligible for</w:t>
            </w:r>
          </w:p>
          <w:p w:rsidR="00B913B1" w:rsidRPr="005222D9" w:rsidRDefault="00B913B1" w:rsidP="005222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deduction(give details of capital</w:t>
            </w:r>
            <w:r w:rsidR="005222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goods separately and sp</w:t>
            </w:r>
            <w:r w:rsidR="005222D9">
              <w:rPr>
                <w:rFonts w:ascii="Arial" w:hAnsi="Arial" w:cs="Arial"/>
                <w:sz w:val="20"/>
                <w:szCs w:val="20"/>
              </w:rPr>
              <w:t xml:space="preserve">ecify </w:t>
            </w:r>
            <w:r>
              <w:rPr>
                <w:rFonts w:ascii="Arial" w:hAnsi="Arial" w:cs="Arial"/>
                <w:sz w:val="20"/>
                <w:szCs w:val="20"/>
              </w:rPr>
              <w:t>whether calculated on the basis of partial rebating formula)</w:t>
            </w:r>
          </w:p>
        </w:tc>
        <w:tc>
          <w:tcPr>
            <w:tcW w:w="3428" w:type="dxa"/>
          </w:tcPr>
          <w:p w:rsidR="00B913B1" w:rsidRDefault="00B913B1" w:rsidP="00B913B1">
            <w:pPr>
              <w:tabs>
                <w:tab w:val="left" w:pos="1936"/>
              </w:tabs>
            </w:pPr>
          </w:p>
          <w:p w:rsidR="00B913B1" w:rsidRDefault="00B913B1" w:rsidP="00B913B1"/>
          <w:p w:rsidR="00B913B1" w:rsidRPr="00B913B1" w:rsidRDefault="00AA2C12" w:rsidP="00AA2C12">
            <w:r>
              <w:rPr>
                <w:rFonts w:ascii="Arial" w:hAnsi="Arial" w:cs="Arial"/>
                <w:sz w:val="20"/>
                <w:szCs w:val="20"/>
              </w:rPr>
              <w:t xml:space="preserve">Description Taxable Rate Tax </w:t>
            </w:r>
            <w:r w:rsidR="00B913B1">
              <w:rPr>
                <w:rFonts w:ascii="Arial" w:hAnsi="Arial" w:cs="Arial"/>
                <w:sz w:val="20"/>
                <w:szCs w:val="20"/>
              </w:rPr>
              <w:t>paid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13B1">
              <w:rPr>
                <w:rFonts w:ascii="Arial" w:hAnsi="Arial" w:cs="Arial"/>
                <w:sz w:val="20"/>
                <w:szCs w:val="20"/>
              </w:rPr>
              <w:t>of goods value of tax</w:t>
            </w:r>
          </w:p>
        </w:tc>
      </w:tr>
      <w:tr w:rsidR="00B913B1" w:rsidTr="00AA2C12">
        <w:tc>
          <w:tcPr>
            <w:tcW w:w="918" w:type="dxa"/>
          </w:tcPr>
          <w:p w:rsidR="00B913B1" w:rsidRPr="00117E41" w:rsidRDefault="008E68E8" w:rsidP="00B913B1">
            <w:pPr>
              <w:tabs>
                <w:tab w:val="left" w:pos="1936"/>
              </w:tabs>
              <w:rPr>
                <w:b/>
              </w:rPr>
            </w:pPr>
            <w:r w:rsidRPr="00117E41">
              <w:rPr>
                <w:b/>
              </w:rPr>
              <w:t>7</w:t>
            </w:r>
          </w:p>
        </w:tc>
        <w:tc>
          <w:tcPr>
            <w:tcW w:w="5466" w:type="dxa"/>
          </w:tcPr>
          <w:p w:rsidR="008E68E8" w:rsidRDefault="005222D9" w:rsidP="008E6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Details of input tax paid on </w:t>
            </w:r>
            <w:r w:rsidR="008E68E8">
              <w:rPr>
                <w:rFonts w:ascii="Arial" w:hAnsi="Arial" w:cs="Arial"/>
                <w:sz w:val="20"/>
                <w:szCs w:val="20"/>
              </w:rPr>
              <w:t>purchases ineligible for</w:t>
            </w:r>
          </w:p>
          <w:p w:rsidR="008E68E8" w:rsidRDefault="008E68E8" w:rsidP="008E6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deduction(give details of capital</w:t>
            </w:r>
            <w:r w:rsidR="005222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goods and special rebate</w:t>
            </w:r>
          </w:p>
          <w:p w:rsidR="00B913B1" w:rsidRPr="005222D9" w:rsidRDefault="005222D9" w:rsidP="005222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separately and specify whether </w:t>
            </w:r>
            <w:r w:rsidR="008E68E8">
              <w:rPr>
                <w:rFonts w:ascii="Arial" w:hAnsi="Arial" w:cs="Arial"/>
                <w:sz w:val="20"/>
                <w:szCs w:val="20"/>
              </w:rPr>
              <w:t>calculated on the basis of partial rebating formula)</w:t>
            </w:r>
          </w:p>
        </w:tc>
        <w:tc>
          <w:tcPr>
            <w:tcW w:w="3428" w:type="dxa"/>
          </w:tcPr>
          <w:p w:rsidR="00B913B1" w:rsidRDefault="008E68E8" w:rsidP="00B913B1">
            <w:pPr>
              <w:tabs>
                <w:tab w:val="left" w:pos="1936"/>
              </w:tabs>
            </w:pPr>
            <w:r>
              <w:rPr>
                <w:rFonts w:ascii="Arial" w:hAnsi="Arial" w:cs="Arial"/>
                <w:sz w:val="20"/>
                <w:szCs w:val="20"/>
              </w:rPr>
              <w:t>Description Taxable Rate Tax paid</w:t>
            </w:r>
            <w:r w:rsidR="00AA2C1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 goods value of tax</w:t>
            </w:r>
          </w:p>
        </w:tc>
      </w:tr>
      <w:tr w:rsidR="00B913B1" w:rsidTr="00AA2C12">
        <w:tc>
          <w:tcPr>
            <w:tcW w:w="918" w:type="dxa"/>
          </w:tcPr>
          <w:p w:rsidR="00B913B1" w:rsidRPr="00117E41" w:rsidRDefault="00E74B43" w:rsidP="00B913B1">
            <w:pPr>
              <w:tabs>
                <w:tab w:val="left" w:pos="1936"/>
              </w:tabs>
              <w:rPr>
                <w:b/>
              </w:rPr>
            </w:pPr>
            <w:r w:rsidRPr="00117E41">
              <w:rPr>
                <w:b/>
              </w:rPr>
              <w:t>8</w:t>
            </w:r>
          </w:p>
        </w:tc>
        <w:tc>
          <w:tcPr>
            <w:tcW w:w="5466" w:type="dxa"/>
          </w:tcPr>
          <w:p w:rsidR="008E68E8" w:rsidRDefault="005222D9" w:rsidP="008E6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Details of input tax deduction </w:t>
            </w:r>
            <w:r w:rsidR="008E68E8">
              <w:rPr>
                <w:rFonts w:ascii="Arial" w:hAnsi="Arial" w:cs="Arial"/>
                <w:sz w:val="20"/>
                <w:szCs w:val="20"/>
              </w:rPr>
              <w:t>claimed on purchases relating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68E8">
              <w:rPr>
                <w:rFonts w:ascii="Arial" w:hAnsi="Arial" w:cs="Arial"/>
                <w:sz w:val="20"/>
                <w:szCs w:val="20"/>
              </w:rPr>
              <w:t>inter-State sale</w:t>
            </w:r>
            <w:r>
              <w:rPr>
                <w:rFonts w:ascii="Arial" w:hAnsi="Arial" w:cs="Arial"/>
                <w:sz w:val="20"/>
                <w:szCs w:val="20"/>
              </w:rPr>
              <w:t xml:space="preserve">s and export </w:t>
            </w:r>
            <w:r w:rsidR="008E68E8">
              <w:rPr>
                <w:rFonts w:ascii="Arial" w:hAnsi="Arial" w:cs="Arial"/>
                <w:sz w:val="20"/>
                <w:szCs w:val="20"/>
              </w:rPr>
              <w:t>sale</w:t>
            </w:r>
            <w:r>
              <w:rPr>
                <w:rFonts w:ascii="Arial" w:hAnsi="Arial" w:cs="Arial"/>
                <w:sz w:val="20"/>
                <w:szCs w:val="20"/>
              </w:rPr>
              <w:t xml:space="preserve">s(give details of capital goods </w:t>
            </w:r>
            <w:r w:rsidR="008E68E8">
              <w:rPr>
                <w:rFonts w:ascii="Arial" w:hAnsi="Arial" w:cs="Arial"/>
                <w:sz w:val="20"/>
                <w:szCs w:val="20"/>
              </w:rPr>
              <w:t>and special rebate separately and</w:t>
            </w:r>
          </w:p>
          <w:p w:rsidR="00B913B1" w:rsidRPr="005222D9" w:rsidRDefault="008E68E8" w:rsidP="005222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5222D9">
              <w:rPr>
                <w:rFonts w:ascii="Arial" w:hAnsi="Arial" w:cs="Arial"/>
                <w:sz w:val="20"/>
                <w:szCs w:val="20"/>
              </w:rPr>
              <w:t xml:space="preserve">ecify whether calculated on the </w:t>
            </w:r>
            <w:r>
              <w:rPr>
                <w:rFonts w:ascii="Arial" w:hAnsi="Arial" w:cs="Arial"/>
                <w:sz w:val="20"/>
                <w:szCs w:val="20"/>
              </w:rPr>
              <w:t>basis of partial rebating formula)</w:t>
            </w:r>
          </w:p>
        </w:tc>
        <w:tc>
          <w:tcPr>
            <w:tcW w:w="3428" w:type="dxa"/>
          </w:tcPr>
          <w:p w:rsidR="00B913B1" w:rsidRDefault="00B913B1" w:rsidP="00B913B1">
            <w:pPr>
              <w:tabs>
                <w:tab w:val="left" w:pos="1936"/>
              </w:tabs>
            </w:pPr>
          </w:p>
        </w:tc>
      </w:tr>
      <w:tr w:rsidR="00B913B1" w:rsidTr="00AA2C12">
        <w:tc>
          <w:tcPr>
            <w:tcW w:w="918" w:type="dxa"/>
          </w:tcPr>
          <w:p w:rsidR="00B913B1" w:rsidRPr="00117E41" w:rsidRDefault="00E74B43" w:rsidP="00B913B1">
            <w:pPr>
              <w:tabs>
                <w:tab w:val="left" w:pos="1936"/>
              </w:tabs>
              <w:rPr>
                <w:b/>
              </w:rPr>
            </w:pPr>
            <w:r w:rsidRPr="00117E41">
              <w:rPr>
                <w:b/>
              </w:rPr>
              <w:t>9</w:t>
            </w:r>
          </w:p>
        </w:tc>
        <w:tc>
          <w:tcPr>
            <w:tcW w:w="5466" w:type="dxa"/>
          </w:tcPr>
          <w:p w:rsidR="00B913B1" w:rsidRPr="005222D9" w:rsidRDefault="008E68E8" w:rsidP="005222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</w:t>
            </w:r>
            <w:r w:rsidR="005222D9">
              <w:rPr>
                <w:rFonts w:ascii="Arial" w:hAnsi="Arial" w:cs="Arial"/>
                <w:sz w:val="20"/>
                <w:szCs w:val="20"/>
              </w:rPr>
              <w:t xml:space="preserve">ils of un-adjusted excess input </w:t>
            </w:r>
            <w:r>
              <w:rPr>
                <w:rFonts w:ascii="Arial" w:hAnsi="Arial" w:cs="Arial"/>
                <w:sz w:val="20"/>
                <w:szCs w:val="20"/>
              </w:rPr>
              <w:t>tax credit carried over from the</w:t>
            </w:r>
            <w:r w:rsidR="005222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previous year and to the next year</w:t>
            </w:r>
          </w:p>
        </w:tc>
        <w:tc>
          <w:tcPr>
            <w:tcW w:w="3428" w:type="dxa"/>
          </w:tcPr>
          <w:p w:rsidR="00B913B1" w:rsidRDefault="00B913B1" w:rsidP="00B913B1">
            <w:pPr>
              <w:tabs>
                <w:tab w:val="left" w:pos="1936"/>
              </w:tabs>
            </w:pPr>
          </w:p>
        </w:tc>
      </w:tr>
      <w:tr w:rsidR="00B913B1" w:rsidTr="00AA2C12">
        <w:tc>
          <w:tcPr>
            <w:tcW w:w="918" w:type="dxa"/>
          </w:tcPr>
          <w:p w:rsidR="00B913B1" w:rsidRPr="00117E41" w:rsidRDefault="00E74B43" w:rsidP="00B913B1">
            <w:pPr>
              <w:tabs>
                <w:tab w:val="left" w:pos="1936"/>
              </w:tabs>
              <w:rPr>
                <w:b/>
              </w:rPr>
            </w:pPr>
            <w:r w:rsidRPr="00117E41">
              <w:rPr>
                <w:b/>
              </w:rPr>
              <w:t>10</w:t>
            </w:r>
          </w:p>
        </w:tc>
        <w:tc>
          <w:tcPr>
            <w:tcW w:w="5466" w:type="dxa"/>
          </w:tcPr>
          <w:p w:rsidR="00B913B1" w:rsidRPr="005222D9" w:rsidRDefault="008E68E8" w:rsidP="005222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5222D9">
              <w:rPr>
                <w:rFonts w:ascii="Arial" w:hAnsi="Arial" w:cs="Arial"/>
                <w:sz w:val="20"/>
                <w:szCs w:val="20"/>
              </w:rPr>
              <w:t xml:space="preserve">tal and taxable turnovers under </w:t>
            </w:r>
            <w:r>
              <w:rPr>
                <w:rFonts w:ascii="Arial" w:hAnsi="Arial" w:cs="Arial"/>
                <w:sz w:val="20"/>
                <w:szCs w:val="20"/>
              </w:rPr>
              <w:t>the CST Act, 1956</w:t>
            </w:r>
          </w:p>
        </w:tc>
        <w:tc>
          <w:tcPr>
            <w:tcW w:w="3428" w:type="dxa"/>
          </w:tcPr>
          <w:p w:rsidR="00B913B1" w:rsidRDefault="00B913B1" w:rsidP="00B913B1">
            <w:pPr>
              <w:tabs>
                <w:tab w:val="left" w:pos="1936"/>
              </w:tabs>
            </w:pPr>
          </w:p>
        </w:tc>
      </w:tr>
      <w:tr w:rsidR="00B913B1" w:rsidTr="00AA2C12">
        <w:tc>
          <w:tcPr>
            <w:tcW w:w="918" w:type="dxa"/>
          </w:tcPr>
          <w:p w:rsidR="00B913B1" w:rsidRPr="00117E41" w:rsidRDefault="00E74B43" w:rsidP="00B913B1">
            <w:pPr>
              <w:tabs>
                <w:tab w:val="left" w:pos="1936"/>
              </w:tabs>
              <w:rPr>
                <w:b/>
              </w:rPr>
            </w:pPr>
            <w:r w:rsidRPr="00117E41">
              <w:rPr>
                <w:b/>
              </w:rPr>
              <w:t>11</w:t>
            </w:r>
          </w:p>
        </w:tc>
        <w:tc>
          <w:tcPr>
            <w:tcW w:w="5466" w:type="dxa"/>
          </w:tcPr>
          <w:p w:rsidR="00B913B1" w:rsidRPr="005222D9" w:rsidRDefault="008E68E8" w:rsidP="005222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Deductions claimed (specify in</w:t>
            </w:r>
            <w:r w:rsidR="005222D9">
              <w:rPr>
                <w:rFonts w:ascii="Arial" w:hAnsi="Arial" w:cs="Arial"/>
                <w:sz w:val="20"/>
                <w:szCs w:val="20"/>
              </w:rPr>
              <w:t xml:space="preserve"> respect of each deduction its </w:t>
            </w:r>
            <w:r>
              <w:rPr>
                <w:rFonts w:ascii="Arial" w:hAnsi="Arial" w:cs="Arial"/>
                <w:sz w:val="20"/>
                <w:szCs w:val="20"/>
              </w:rPr>
              <w:t>nat</w:t>
            </w:r>
            <w:r w:rsidR="005222D9">
              <w:rPr>
                <w:rFonts w:ascii="Arial" w:hAnsi="Arial" w:cs="Arial"/>
                <w:sz w:val="20"/>
                <w:szCs w:val="20"/>
              </w:rPr>
              <w:t xml:space="preserve">ure, whether it is in order and </w:t>
            </w:r>
            <w:r>
              <w:rPr>
                <w:rFonts w:ascii="Arial" w:hAnsi="Arial" w:cs="Arial"/>
                <w:sz w:val="20"/>
                <w:szCs w:val="20"/>
              </w:rPr>
              <w:t>supported by prescribed</w:t>
            </w:r>
            <w:r w:rsidR="005222D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documents)</w:t>
            </w:r>
          </w:p>
        </w:tc>
        <w:tc>
          <w:tcPr>
            <w:tcW w:w="3428" w:type="dxa"/>
          </w:tcPr>
          <w:p w:rsidR="00B913B1" w:rsidRDefault="00B913B1" w:rsidP="00B913B1">
            <w:pPr>
              <w:tabs>
                <w:tab w:val="left" w:pos="1936"/>
              </w:tabs>
            </w:pPr>
          </w:p>
        </w:tc>
      </w:tr>
      <w:tr w:rsidR="00B913B1" w:rsidTr="00AA2C12">
        <w:tc>
          <w:tcPr>
            <w:tcW w:w="918" w:type="dxa"/>
          </w:tcPr>
          <w:p w:rsidR="00B913B1" w:rsidRPr="00117E41" w:rsidRDefault="00E74B43" w:rsidP="00B913B1">
            <w:pPr>
              <w:tabs>
                <w:tab w:val="left" w:pos="1936"/>
              </w:tabs>
              <w:rPr>
                <w:b/>
              </w:rPr>
            </w:pPr>
            <w:r w:rsidRPr="00117E41">
              <w:rPr>
                <w:b/>
              </w:rPr>
              <w:lastRenderedPageBreak/>
              <w:t>12</w:t>
            </w:r>
          </w:p>
        </w:tc>
        <w:tc>
          <w:tcPr>
            <w:tcW w:w="5466" w:type="dxa"/>
          </w:tcPr>
          <w:p w:rsidR="00B913B1" w:rsidRDefault="008E68E8" w:rsidP="00B913B1">
            <w:pPr>
              <w:tabs>
                <w:tab w:val="left" w:pos="1936"/>
              </w:tabs>
            </w:pPr>
            <w:r>
              <w:rPr>
                <w:rFonts w:ascii="Arial" w:hAnsi="Arial" w:cs="Arial"/>
                <w:sz w:val="20"/>
                <w:szCs w:val="20"/>
              </w:rPr>
              <w:t>Details of taxable sales</w:t>
            </w:r>
          </w:p>
        </w:tc>
        <w:tc>
          <w:tcPr>
            <w:tcW w:w="3428" w:type="dxa"/>
          </w:tcPr>
          <w:p w:rsidR="008E68E8" w:rsidRDefault="00AA2C12" w:rsidP="008E6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Description Taxable Rate Tax </w:t>
            </w:r>
            <w:r w:rsidR="008E68E8">
              <w:rPr>
                <w:rFonts w:ascii="Arial" w:hAnsi="Arial" w:cs="Arial"/>
                <w:sz w:val="20"/>
                <w:szCs w:val="20"/>
              </w:rPr>
              <w:t>payable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68E8">
              <w:rPr>
                <w:rFonts w:ascii="Arial" w:hAnsi="Arial" w:cs="Arial"/>
                <w:sz w:val="20"/>
                <w:szCs w:val="20"/>
              </w:rPr>
              <w:t>of goods turnover of</w:t>
            </w:r>
          </w:p>
          <w:p w:rsidR="00B913B1" w:rsidRDefault="008E68E8" w:rsidP="008E68E8">
            <w:pPr>
              <w:tabs>
                <w:tab w:val="left" w:pos="1936"/>
              </w:tabs>
            </w:pPr>
            <w:r>
              <w:rPr>
                <w:rFonts w:ascii="Arial" w:hAnsi="Arial" w:cs="Arial"/>
                <w:sz w:val="20"/>
                <w:szCs w:val="20"/>
              </w:rPr>
              <w:t>tax</w:t>
            </w:r>
          </w:p>
        </w:tc>
      </w:tr>
      <w:tr w:rsidR="00B913B1" w:rsidTr="00AA2C12">
        <w:tc>
          <w:tcPr>
            <w:tcW w:w="918" w:type="dxa"/>
          </w:tcPr>
          <w:p w:rsidR="00B913B1" w:rsidRPr="00117E41" w:rsidRDefault="00E74B43" w:rsidP="00B913B1">
            <w:pPr>
              <w:tabs>
                <w:tab w:val="left" w:pos="1936"/>
              </w:tabs>
              <w:rPr>
                <w:b/>
              </w:rPr>
            </w:pPr>
            <w:r w:rsidRPr="00117E41">
              <w:rPr>
                <w:b/>
              </w:rPr>
              <w:t>13</w:t>
            </w:r>
          </w:p>
        </w:tc>
        <w:tc>
          <w:tcPr>
            <w:tcW w:w="5466" w:type="dxa"/>
          </w:tcPr>
          <w:p w:rsidR="008E68E8" w:rsidRDefault="005222D9" w:rsidP="008E6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 dealer has opted for </w:t>
            </w:r>
            <w:r w:rsidR="008E68E8">
              <w:rPr>
                <w:rFonts w:ascii="Arial" w:hAnsi="Arial" w:cs="Arial"/>
                <w:sz w:val="20"/>
                <w:szCs w:val="20"/>
              </w:rPr>
              <w:t>composition indicate the type of</w:t>
            </w:r>
          </w:p>
          <w:p w:rsidR="00B913B1" w:rsidRPr="005222D9" w:rsidRDefault="005222D9" w:rsidP="005222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composition scheme opted and </w:t>
            </w:r>
            <w:r w:rsidR="008E68E8">
              <w:rPr>
                <w:rFonts w:ascii="Arial" w:hAnsi="Arial" w:cs="Arial"/>
                <w:sz w:val="20"/>
                <w:szCs w:val="20"/>
              </w:rPr>
              <w:t>details of the composition amount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68E8">
              <w:rPr>
                <w:rFonts w:ascii="Arial" w:hAnsi="Arial" w:cs="Arial"/>
                <w:sz w:val="20"/>
                <w:szCs w:val="20"/>
              </w:rPr>
              <w:t>paid, its rate and the basis</w:t>
            </w:r>
          </w:p>
        </w:tc>
        <w:tc>
          <w:tcPr>
            <w:tcW w:w="3428" w:type="dxa"/>
          </w:tcPr>
          <w:p w:rsidR="00B913B1" w:rsidRDefault="00B913B1" w:rsidP="00B913B1">
            <w:pPr>
              <w:tabs>
                <w:tab w:val="left" w:pos="1936"/>
              </w:tabs>
            </w:pPr>
          </w:p>
        </w:tc>
      </w:tr>
      <w:tr w:rsidR="00B913B1" w:rsidTr="00AA2C12">
        <w:tc>
          <w:tcPr>
            <w:tcW w:w="918" w:type="dxa"/>
          </w:tcPr>
          <w:p w:rsidR="00B913B1" w:rsidRPr="00117E41" w:rsidRDefault="00E74B43" w:rsidP="00B913B1">
            <w:pPr>
              <w:tabs>
                <w:tab w:val="left" w:pos="1936"/>
              </w:tabs>
              <w:rPr>
                <w:b/>
              </w:rPr>
            </w:pPr>
            <w:r w:rsidRPr="00117E41">
              <w:rPr>
                <w:b/>
              </w:rPr>
              <w:t>14</w:t>
            </w:r>
          </w:p>
        </w:tc>
        <w:tc>
          <w:tcPr>
            <w:tcW w:w="5466" w:type="dxa"/>
          </w:tcPr>
          <w:p w:rsidR="00B913B1" w:rsidRDefault="008E68E8" w:rsidP="00B913B1">
            <w:pPr>
              <w:tabs>
                <w:tab w:val="left" w:pos="1936"/>
              </w:tabs>
            </w:pPr>
            <w:r>
              <w:rPr>
                <w:rFonts w:ascii="Arial" w:hAnsi="Arial" w:cs="Arial"/>
                <w:sz w:val="20"/>
                <w:szCs w:val="20"/>
              </w:rPr>
              <w:t>Details of returns filed</w:t>
            </w:r>
          </w:p>
        </w:tc>
        <w:tc>
          <w:tcPr>
            <w:tcW w:w="3428" w:type="dxa"/>
          </w:tcPr>
          <w:p w:rsidR="00B913B1" w:rsidRPr="00AA2C12" w:rsidRDefault="008E68E8" w:rsidP="00AA2C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Month/ Due Date </w:t>
            </w:r>
            <w:r w:rsidR="00AA2C12">
              <w:rPr>
                <w:rFonts w:ascii="Arial" w:hAnsi="Arial" w:cs="Arial"/>
                <w:sz w:val="20"/>
                <w:szCs w:val="20"/>
              </w:rPr>
              <w:t xml:space="preserve">Penalty Date of payment Penalty </w:t>
            </w:r>
            <w:r>
              <w:rPr>
                <w:rFonts w:ascii="Arial" w:hAnsi="Arial" w:cs="Arial"/>
                <w:sz w:val="20"/>
                <w:szCs w:val="20"/>
              </w:rPr>
              <w:t>Quarter Date of filing paid of tax paid</w:t>
            </w:r>
          </w:p>
        </w:tc>
      </w:tr>
      <w:tr w:rsidR="00B913B1" w:rsidTr="00AA2C12">
        <w:tc>
          <w:tcPr>
            <w:tcW w:w="918" w:type="dxa"/>
          </w:tcPr>
          <w:p w:rsidR="00B913B1" w:rsidRPr="00117E41" w:rsidRDefault="00E74B43" w:rsidP="00B913B1">
            <w:pPr>
              <w:tabs>
                <w:tab w:val="left" w:pos="1936"/>
              </w:tabs>
              <w:rPr>
                <w:b/>
              </w:rPr>
            </w:pPr>
            <w:r w:rsidRPr="00117E41">
              <w:rPr>
                <w:b/>
              </w:rPr>
              <w:t>15</w:t>
            </w:r>
          </w:p>
        </w:tc>
        <w:tc>
          <w:tcPr>
            <w:tcW w:w="5466" w:type="dxa"/>
          </w:tcPr>
          <w:p w:rsidR="008E68E8" w:rsidRDefault="005222D9" w:rsidP="008E6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Details of inspection of the </w:t>
            </w:r>
            <w:r w:rsidR="008E68E8">
              <w:rPr>
                <w:rFonts w:ascii="Arial" w:hAnsi="Arial" w:cs="Arial"/>
                <w:sz w:val="20"/>
                <w:szCs w:val="20"/>
              </w:rPr>
              <w:t>business premises / books of</w:t>
            </w:r>
          </w:p>
          <w:p w:rsidR="008E68E8" w:rsidRDefault="005222D9" w:rsidP="008E6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account of the dealer by </w:t>
            </w:r>
            <w:r w:rsidR="008E68E8">
              <w:rPr>
                <w:rFonts w:ascii="Arial" w:hAnsi="Arial" w:cs="Arial"/>
                <w:sz w:val="20"/>
                <w:szCs w:val="20"/>
              </w:rPr>
              <w:t>departmental authorities on</w:t>
            </w:r>
          </w:p>
          <w:p w:rsidR="00B913B1" w:rsidRDefault="008E68E8" w:rsidP="008E68E8">
            <w:pPr>
              <w:tabs>
                <w:tab w:val="left" w:pos="1936"/>
              </w:tabs>
            </w:pPr>
            <w:r>
              <w:rPr>
                <w:rFonts w:ascii="Arial" w:hAnsi="Arial" w:cs="Arial"/>
                <w:sz w:val="20"/>
                <w:szCs w:val="20"/>
              </w:rPr>
              <w:t>inspection / visit</w:t>
            </w:r>
          </w:p>
        </w:tc>
        <w:tc>
          <w:tcPr>
            <w:tcW w:w="3428" w:type="dxa"/>
          </w:tcPr>
          <w:p w:rsidR="00B913B1" w:rsidRPr="00AA2C12" w:rsidRDefault="008E68E8" w:rsidP="00AA2C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visit / Designation A</w:t>
            </w:r>
            <w:r w:rsidR="00AA2C12">
              <w:rPr>
                <w:rFonts w:ascii="Arial" w:hAnsi="Arial" w:cs="Arial"/>
                <w:sz w:val="20"/>
                <w:szCs w:val="20"/>
              </w:rPr>
              <w:t xml:space="preserve">dditional Penalty CF Inspection </w:t>
            </w:r>
            <w:r>
              <w:rPr>
                <w:rFonts w:ascii="Arial" w:hAnsi="Arial" w:cs="Arial"/>
                <w:sz w:val="20"/>
                <w:szCs w:val="20"/>
              </w:rPr>
              <w:t>of the tax levied collected Officer assessed</w:t>
            </w:r>
          </w:p>
        </w:tc>
      </w:tr>
      <w:tr w:rsidR="008E68E8" w:rsidTr="00AA2C12">
        <w:tc>
          <w:tcPr>
            <w:tcW w:w="9812" w:type="dxa"/>
            <w:gridSpan w:val="3"/>
          </w:tcPr>
          <w:p w:rsidR="008E68E8" w:rsidRDefault="008E68E8" w:rsidP="008E6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Note: Trading account in respect of each class of goods and manufacturing account in respect of each</w:t>
            </w:r>
          </w:p>
          <w:p w:rsidR="008E68E8" w:rsidRDefault="008E68E8" w:rsidP="008E6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of goods (whether taxable or not) along with accounting ratios on sales and other non-sale</w:t>
            </w:r>
          </w:p>
          <w:p w:rsidR="008E68E8" w:rsidRDefault="008E68E8" w:rsidP="008E6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transactions has to be furnished separately. Wherever the Profit and Loss Account and Balance Sheet</w:t>
            </w:r>
          </w:p>
          <w:p w:rsidR="008E68E8" w:rsidRDefault="008E68E8" w:rsidP="008E6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contain the details of transactions made outside the State, then the details relating to transactions</w:t>
            </w:r>
          </w:p>
          <w:p w:rsidR="008E68E8" w:rsidRDefault="008E68E8" w:rsidP="007D3D27">
            <w:pPr>
              <w:tabs>
                <w:tab w:val="left" w:pos="1936"/>
              </w:tabs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within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State shall be suitably computed and declared separately.</w:t>
            </w:r>
            <w:r w:rsidR="009549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913B1" w:rsidRDefault="00B913B1" w:rsidP="00FE42C5">
      <w:pPr>
        <w:tabs>
          <w:tab w:val="left" w:pos="1936"/>
        </w:tabs>
        <w:jc w:val="center"/>
      </w:pPr>
    </w:p>
    <w:p w:rsidR="00942879" w:rsidRDefault="00942879" w:rsidP="00FE42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 – 3</w:t>
      </w:r>
    </w:p>
    <w:p w:rsidR="00942879" w:rsidRDefault="00942879" w:rsidP="00FE42C5">
      <w:pPr>
        <w:tabs>
          <w:tab w:val="left" w:pos="1936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PARTICULARS OF DECLARATIONS AND CERTIFICATES</w:t>
      </w:r>
    </w:p>
    <w:tbl>
      <w:tblPr>
        <w:tblStyle w:val="TableGrid"/>
        <w:tblW w:w="9918" w:type="dxa"/>
        <w:tblLook w:val="04A0"/>
      </w:tblPr>
      <w:tblGrid>
        <w:gridCol w:w="1098"/>
        <w:gridCol w:w="4500"/>
        <w:gridCol w:w="4320"/>
      </w:tblGrid>
      <w:tr w:rsidR="00942879" w:rsidTr="00B40181">
        <w:tc>
          <w:tcPr>
            <w:tcW w:w="1098" w:type="dxa"/>
          </w:tcPr>
          <w:p w:rsidR="00942879" w:rsidRPr="00117E41" w:rsidRDefault="00942879" w:rsidP="00942879">
            <w:pPr>
              <w:tabs>
                <w:tab w:val="left" w:pos="1936"/>
              </w:tabs>
              <w:rPr>
                <w:b/>
              </w:rPr>
            </w:pPr>
            <w:r w:rsidRPr="00117E41">
              <w:rPr>
                <w:b/>
              </w:rPr>
              <w:t>1</w:t>
            </w:r>
          </w:p>
        </w:tc>
        <w:tc>
          <w:tcPr>
            <w:tcW w:w="4500" w:type="dxa"/>
          </w:tcPr>
          <w:p w:rsidR="00942879" w:rsidRDefault="00942879" w:rsidP="00942879">
            <w:pPr>
              <w:tabs>
                <w:tab w:val="left" w:pos="1936"/>
              </w:tabs>
            </w:pPr>
            <w:r>
              <w:rPr>
                <w:rFonts w:ascii="Arial" w:hAnsi="Arial" w:cs="Arial"/>
                <w:sz w:val="20"/>
                <w:szCs w:val="20"/>
              </w:rPr>
              <w:t>Details of sales as commission agent</w:t>
            </w:r>
          </w:p>
        </w:tc>
        <w:tc>
          <w:tcPr>
            <w:tcW w:w="4320" w:type="dxa"/>
          </w:tcPr>
          <w:p w:rsidR="00942879" w:rsidRPr="00FF5FF0" w:rsidRDefault="00FF5FF0" w:rsidP="00FF5F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Amount covered No. of forms Balance Amount by Form VAT 140 filed</w:t>
            </w:r>
          </w:p>
        </w:tc>
      </w:tr>
      <w:tr w:rsidR="00942879" w:rsidTr="00B40181">
        <w:tc>
          <w:tcPr>
            <w:tcW w:w="1098" w:type="dxa"/>
          </w:tcPr>
          <w:p w:rsidR="00942879" w:rsidRPr="00117E41" w:rsidRDefault="00942879" w:rsidP="00942879">
            <w:pPr>
              <w:tabs>
                <w:tab w:val="left" w:pos="1936"/>
              </w:tabs>
              <w:rPr>
                <w:b/>
              </w:rPr>
            </w:pPr>
            <w:r w:rsidRPr="00117E41">
              <w:rPr>
                <w:b/>
              </w:rPr>
              <w:t>2</w:t>
            </w:r>
          </w:p>
        </w:tc>
        <w:tc>
          <w:tcPr>
            <w:tcW w:w="4500" w:type="dxa"/>
          </w:tcPr>
          <w:p w:rsidR="00942879" w:rsidRDefault="00942879" w:rsidP="00942879">
            <w:pPr>
              <w:tabs>
                <w:tab w:val="left" w:pos="1936"/>
              </w:tabs>
            </w:pPr>
            <w:r>
              <w:rPr>
                <w:rFonts w:ascii="Arial" w:hAnsi="Arial" w:cs="Arial"/>
                <w:sz w:val="20"/>
                <w:szCs w:val="20"/>
              </w:rPr>
              <w:t>Details of purchases as commission agent</w:t>
            </w:r>
          </w:p>
        </w:tc>
        <w:tc>
          <w:tcPr>
            <w:tcW w:w="4320" w:type="dxa"/>
          </w:tcPr>
          <w:p w:rsidR="00942879" w:rsidRPr="00FF5FF0" w:rsidRDefault="00FF5FF0" w:rsidP="00FF5F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Amount covered No. of forms Balance Amount by Form VAT 145 filed</w:t>
            </w:r>
          </w:p>
        </w:tc>
      </w:tr>
      <w:tr w:rsidR="00942879" w:rsidTr="00B40181">
        <w:tc>
          <w:tcPr>
            <w:tcW w:w="1098" w:type="dxa"/>
          </w:tcPr>
          <w:p w:rsidR="00942879" w:rsidRPr="00117E41" w:rsidRDefault="00942879" w:rsidP="00942879">
            <w:pPr>
              <w:tabs>
                <w:tab w:val="left" w:pos="1936"/>
              </w:tabs>
              <w:rPr>
                <w:b/>
              </w:rPr>
            </w:pPr>
            <w:r w:rsidRPr="00117E41">
              <w:rPr>
                <w:b/>
              </w:rPr>
              <w:t>3</w:t>
            </w:r>
          </w:p>
        </w:tc>
        <w:tc>
          <w:tcPr>
            <w:tcW w:w="4500" w:type="dxa"/>
          </w:tcPr>
          <w:p w:rsidR="00942879" w:rsidRDefault="00942879" w:rsidP="009428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tax deducted at source from the</w:t>
            </w:r>
          </w:p>
          <w:p w:rsidR="00942879" w:rsidRDefault="00942879" w:rsidP="00942879">
            <w:pPr>
              <w:tabs>
                <w:tab w:val="left" w:pos="1936"/>
              </w:tabs>
            </w:pPr>
            <w:r>
              <w:rPr>
                <w:rFonts w:ascii="Arial" w:hAnsi="Arial" w:cs="Arial"/>
                <w:sz w:val="20"/>
                <w:szCs w:val="20"/>
              </w:rPr>
              <w:t>amounts payable to the dealer</w:t>
            </w:r>
          </w:p>
        </w:tc>
        <w:tc>
          <w:tcPr>
            <w:tcW w:w="4320" w:type="dxa"/>
          </w:tcPr>
          <w:p w:rsidR="00942879" w:rsidRPr="00FF5FF0" w:rsidRDefault="00FF5FF0" w:rsidP="00FF5F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Amount covered No. of forms Balance Amount by Form VAT 156/ filed 158 / 161</w:t>
            </w:r>
          </w:p>
        </w:tc>
      </w:tr>
      <w:tr w:rsidR="00942879" w:rsidTr="00B40181">
        <w:tc>
          <w:tcPr>
            <w:tcW w:w="1098" w:type="dxa"/>
          </w:tcPr>
          <w:p w:rsidR="00942879" w:rsidRPr="00117E41" w:rsidRDefault="00942879" w:rsidP="00942879">
            <w:pPr>
              <w:tabs>
                <w:tab w:val="left" w:pos="1936"/>
              </w:tabs>
              <w:rPr>
                <w:b/>
              </w:rPr>
            </w:pPr>
            <w:r w:rsidRPr="00117E41">
              <w:rPr>
                <w:b/>
              </w:rPr>
              <w:t>4</w:t>
            </w:r>
          </w:p>
        </w:tc>
        <w:tc>
          <w:tcPr>
            <w:tcW w:w="4500" w:type="dxa"/>
          </w:tcPr>
          <w:p w:rsidR="00942879" w:rsidRDefault="00942879" w:rsidP="009428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)Stock of declarations / certificates /</w:t>
            </w:r>
          </w:p>
          <w:p w:rsidR="00942879" w:rsidRDefault="00942879" w:rsidP="009428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delivery notes under the KVAT Act, 2003.Opening Stock Forms obtained during</w:t>
            </w:r>
          </w:p>
          <w:p w:rsidR="00942879" w:rsidRDefault="00942879" w:rsidP="009428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year from CTD Forms utilized during the</w:t>
            </w:r>
          </w:p>
          <w:p w:rsidR="00942879" w:rsidRDefault="00942879" w:rsidP="009428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Loss, if any Closing Balance</w:t>
            </w:r>
          </w:p>
          <w:p w:rsidR="00942879" w:rsidRDefault="00942879" w:rsidP="009428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2879" w:rsidRDefault="00942879" w:rsidP="00942879">
            <w:pPr>
              <w:tabs>
                <w:tab w:val="left" w:pos="1936"/>
              </w:tabs>
            </w:pPr>
            <w:r>
              <w:rPr>
                <w:rFonts w:ascii="Arial" w:hAnsi="Arial" w:cs="Arial"/>
                <w:sz w:val="20"/>
                <w:szCs w:val="20"/>
              </w:rPr>
              <w:t>(ii)Details of any misuse of forms</w:t>
            </w:r>
          </w:p>
        </w:tc>
        <w:tc>
          <w:tcPr>
            <w:tcW w:w="4320" w:type="dxa"/>
          </w:tcPr>
          <w:p w:rsidR="00942879" w:rsidRDefault="00FF5FF0" w:rsidP="00942879">
            <w:pPr>
              <w:tabs>
                <w:tab w:val="left" w:pos="1936"/>
              </w:tabs>
            </w:pPr>
            <w:r>
              <w:rPr>
                <w:rFonts w:ascii="Arial" w:hAnsi="Arial" w:cs="Arial"/>
                <w:sz w:val="20"/>
                <w:szCs w:val="20"/>
              </w:rPr>
              <w:t>VAT 140 VAT 145 VAT 156 VAT 158 VAT 161 VAT 505</w:t>
            </w:r>
          </w:p>
        </w:tc>
      </w:tr>
      <w:tr w:rsidR="00942879" w:rsidTr="00B40181">
        <w:tc>
          <w:tcPr>
            <w:tcW w:w="1098" w:type="dxa"/>
          </w:tcPr>
          <w:p w:rsidR="00942879" w:rsidRPr="00117E41" w:rsidRDefault="00942879" w:rsidP="00942879">
            <w:pPr>
              <w:tabs>
                <w:tab w:val="left" w:pos="1936"/>
              </w:tabs>
              <w:rPr>
                <w:b/>
              </w:rPr>
            </w:pPr>
            <w:r w:rsidRPr="00117E41">
              <w:rPr>
                <w:b/>
              </w:rPr>
              <w:t>5</w:t>
            </w:r>
          </w:p>
        </w:tc>
        <w:tc>
          <w:tcPr>
            <w:tcW w:w="4500" w:type="dxa"/>
          </w:tcPr>
          <w:p w:rsidR="00406EBE" w:rsidRDefault="00406EBE" w:rsidP="00406E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(1)Stock of declarations / certificates under</w:t>
            </w:r>
          </w:p>
          <w:p w:rsidR="00406EBE" w:rsidRDefault="00406EBE" w:rsidP="00406E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CST Act, 1956.Opening Stock</w:t>
            </w:r>
            <w:r w:rsidR="004967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Forms</w:t>
            </w:r>
          </w:p>
          <w:p w:rsidR="00406EBE" w:rsidRDefault="00406EBE" w:rsidP="00406E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obtained during the year from CTD</w:t>
            </w:r>
            <w:r w:rsidR="004967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Forms</w:t>
            </w:r>
          </w:p>
          <w:p w:rsidR="00406EBE" w:rsidRDefault="00406EBE" w:rsidP="00406EB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utilized during the year</w:t>
            </w:r>
            <w:r w:rsidR="004967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Loss, if any</w:t>
            </w:r>
            <w:r w:rsidR="0049674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Closing</w:t>
            </w:r>
          </w:p>
          <w:p w:rsidR="00942879" w:rsidRDefault="00406EBE" w:rsidP="00406EBE">
            <w:pPr>
              <w:tabs>
                <w:tab w:val="left" w:pos="1936"/>
              </w:tabs>
            </w:pPr>
            <w:r>
              <w:rPr>
                <w:rFonts w:ascii="Arial" w:hAnsi="Arial" w:cs="Arial"/>
                <w:sz w:val="20"/>
                <w:szCs w:val="20"/>
              </w:rPr>
              <w:t>Balance (2) Details of any misuse of C</w:t>
            </w:r>
            <w:r w:rsidR="00B4018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Forms</w:t>
            </w:r>
          </w:p>
        </w:tc>
        <w:tc>
          <w:tcPr>
            <w:tcW w:w="4320" w:type="dxa"/>
          </w:tcPr>
          <w:p w:rsidR="00FF5FF0" w:rsidRDefault="00FF5FF0" w:rsidP="00FF5FF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 C Form EI Form EII Form F Form H</w:t>
            </w:r>
          </w:p>
          <w:p w:rsidR="00942879" w:rsidRDefault="00FF5FF0" w:rsidP="00FF5FF0">
            <w:pPr>
              <w:tabs>
                <w:tab w:val="left" w:pos="1936"/>
              </w:tabs>
            </w:pPr>
            <w:r>
              <w:rPr>
                <w:rFonts w:ascii="Arial" w:hAnsi="Arial" w:cs="Arial"/>
                <w:sz w:val="20"/>
                <w:szCs w:val="20"/>
              </w:rPr>
              <w:t>Number Amount of purchase involved Nature of misuse</w:t>
            </w:r>
          </w:p>
        </w:tc>
      </w:tr>
    </w:tbl>
    <w:p w:rsidR="00942879" w:rsidRDefault="00942879" w:rsidP="00942879">
      <w:pPr>
        <w:tabs>
          <w:tab w:val="left" w:pos="1936"/>
        </w:tabs>
      </w:pPr>
    </w:p>
    <w:p w:rsidR="00D0269C" w:rsidRDefault="00D0269C" w:rsidP="00D02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above audit report enclosed to my / our certificate is true and correct.</w:t>
      </w:r>
    </w:p>
    <w:p w:rsidR="00D0269C" w:rsidRDefault="00D0269C" w:rsidP="00D02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                                                                                                                              Signature</w:t>
      </w:r>
    </w:p>
    <w:p w:rsidR="00D0269C" w:rsidRDefault="00D0269C" w:rsidP="00D02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                                                                                                                              Name”</w:t>
      </w:r>
    </w:p>
    <w:p w:rsidR="00D0269C" w:rsidRDefault="00D0269C" w:rsidP="00D0269C">
      <w:pPr>
        <w:tabs>
          <w:tab w:val="left" w:pos="1936"/>
        </w:tabs>
        <w:rPr>
          <w:rFonts w:ascii="Arial" w:hAnsi="Arial" w:cs="Arial"/>
          <w:sz w:val="20"/>
          <w:szCs w:val="20"/>
        </w:rPr>
      </w:pPr>
    </w:p>
    <w:sectPr w:rsidR="00D0269C" w:rsidSect="006D450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3140"/>
    <w:multiLevelType w:val="hybridMultilevel"/>
    <w:tmpl w:val="D1EE1734"/>
    <w:lvl w:ilvl="0" w:tplc="FE1634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5756F"/>
    <w:multiLevelType w:val="hybridMultilevel"/>
    <w:tmpl w:val="6DD06324"/>
    <w:lvl w:ilvl="0" w:tplc="B9B261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67F3"/>
    <w:rsid w:val="00052449"/>
    <w:rsid w:val="000D6081"/>
    <w:rsid w:val="00117E41"/>
    <w:rsid w:val="003B10D1"/>
    <w:rsid w:val="00406EBE"/>
    <w:rsid w:val="00496740"/>
    <w:rsid w:val="005222D9"/>
    <w:rsid w:val="00554088"/>
    <w:rsid w:val="005D156E"/>
    <w:rsid w:val="006D450B"/>
    <w:rsid w:val="007567F3"/>
    <w:rsid w:val="007D3D27"/>
    <w:rsid w:val="008E68E8"/>
    <w:rsid w:val="00942879"/>
    <w:rsid w:val="009549C2"/>
    <w:rsid w:val="009F11E1"/>
    <w:rsid w:val="00A63F67"/>
    <w:rsid w:val="00AA2C12"/>
    <w:rsid w:val="00AF6AE2"/>
    <w:rsid w:val="00B40181"/>
    <w:rsid w:val="00B913B1"/>
    <w:rsid w:val="00C116DC"/>
    <w:rsid w:val="00C56FC4"/>
    <w:rsid w:val="00D0269C"/>
    <w:rsid w:val="00D41364"/>
    <w:rsid w:val="00DA5CAA"/>
    <w:rsid w:val="00E74B43"/>
    <w:rsid w:val="00F007C9"/>
    <w:rsid w:val="00FB3998"/>
    <w:rsid w:val="00FE42C5"/>
    <w:rsid w:val="00FF5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3F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28</cp:revision>
  <cp:lastPrinted>2013-05-08T12:12:00Z</cp:lastPrinted>
  <dcterms:created xsi:type="dcterms:W3CDTF">2013-05-07T12:33:00Z</dcterms:created>
  <dcterms:modified xsi:type="dcterms:W3CDTF">2013-05-08T12:13:00Z</dcterms:modified>
</cp:coreProperties>
</file>